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F0C5C6" w14:textId="77777777" w:rsidR="00214386" w:rsidRPr="004C4556" w:rsidRDefault="00214386" w:rsidP="00F83832">
      <w:pPr>
        <w:rPr>
          <w:szCs w:val="24"/>
        </w:rPr>
      </w:pPr>
      <w:r w:rsidRPr="004C4556">
        <w:rPr>
          <w:noProof/>
          <w:szCs w:val="24"/>
          <w:lang w:eastAsia="en-GB"/>
        </w:rPr>
        <w:drawing>
          <wp:anchor distT="0" distB="0" distL="114300" distR="114300" simplePos="0" relativeHeight="251659264" behindDoc="1" locked="0" layoutInCell="1" allowOverlap="1" wp14:anchorId="59962CC0" wp14:editId="713FAFE5">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5AE01305" w14:textId="2C141CFC" w:rsidR="00214386" w:rsidRPr="004C4556" w:rsidRDefault="00AA2D84" w:rsidP="00214386">
      <w:pPr>
        <w:rPr>
          <w:szCs w:val="24"/>
        </w:rPr>
      </w:pPr>
      <w:r w:rsidRPr="004C4556">
        <w:rPr>
          <w:b/>
          <w:noProof/>
          <w:color w:val="1F4E79" w:themeColor="accent1" w:themeShade="80"/>
          <w:szCs w:val="24"/>
        </w:rPr>
        <w:drawing>
          <wp:anchor distT="0" distB="0" distL="114300" distR="114300" simplePos="0" relativeHeight="251661312" behindDoc="1" locked="0" layoutInCell="1" allowOverlap="1" wp14:anchorId="79E97CA2" wp14:editId="7DDFDE35">
            <wp:simplePos x="0" y="0"/>
            <wp:positionH relativeFrom="margin">
              <wp:posOffset>190500</wp:posOffset>
            </wp:positionH>
            <wp:positionV relativeFrom="paragraph">
              <wp:posOffset>458470</wp:posOffset>
            </wp:positionV>
            <wp:extent cx="5848350" cy="1936115"/>
            <wp:effectExtent l="0" t="0" r="0" b="6985"/>
            <wp:wrapTight wrapText="bothSides">
              <wp:wrapPolygon edited="0">
                <wp:start x="0" y="0"/>
                <wp:lineTo x="0" y="21465"/>
                <wp:lineTo x="21530" y="21465"/>
                <wp:lineTo x="215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FA logo white red.JPG"/>
                    <pic:cNvPicPr/>
                  </pic:nvPicPr>
                  <pic:blipFill>
                    <a:blip r:embed="rId12">
                      <a:extLst>
                        <a:ext uri="{28A0092B-C50C-407E-A947-70E740481C1C}">
                          <a14:useLocalDpi xmlns:a14="http://schemas.microsoft.com/office/drawing/2010/main" val="0"/>
                        </a:ext>
                      </a:extLst>
                    </a:blip>
                    <a:stretch>
                      <a:fillRect/>
                    </a:stretch>
                  </pic:blipFill>
                  <pic:spPr>
                    <a:xfrm>
                      <a:off x="0" y="0"/>
                      <a:ext cx="5848350" cy="1936115"/>
                    </a:xfrm>
                    <a:prstGeom prst="rect">
                      <a:avLst/>
                    </a:prstGeom>
                  </pic:spPr>
                </pic:pic>
              </a:graphicData>
            </a:graphic>
            <wp14:sizeRelH relativeFrom="margin">
              <wp14:pctWidth>0</wp14:pctWidth>
            </wp14:sizeRelH>
            <wp14:sizeRelV relativeFrom="margin">
              <wp14:pctHeight>0</wp14:pctHeight>
            </wp14:sizeRelV>
          </wp:anchor>
        </w:drawing>
      </w:r>
    </w:p>
    <w:p w14:paraId="4261B0D1" w14:textId="77777777" w:rsidR="00214386" w:rsidRPr="004C4556" w:rsidRDefault="00214386" w:rsidP="00214386">
      <w:pPr>
        <w:rPr>
          <w:szCs w:val="24"/>
        </w:rPr>
      </w:pPr>
    </w:p>
    <w:p w14:paraId="38C91B2B" w14:textId="77777777" w:rsidR="00214386" w:rsidRPr="004C4556" w:rsidRDefault="00214386" w:rsidP="00214386">
      <w:pPr>
        <w:rPr>
          <w:szCs w:val="24"/>
        </w:rPr>
      </w:pPr>
    </w:p>
    <w:p w14:paraId="7E43BEA3" w14:textId="189DA6B8" w:rsidR="00214386" w:rsidRPr="004C4556" w:rsidRDefault="00BA3E5A" w:rsidP="00BA3E5A">
      <w:pPr>
        <w:spacing w:line="615" w:lineRule="exact"/>
        <w:ind w:left="1123" w:right="1119"/>
        <w:jc w:val="center"/>
        <w:rPr>
          <w:b/>
          <w:szCs w:val="24"/>
        </w:rPr>
      </w:pPr>
      <w:r w:rsidRPr="004C4556">
        <w:rPr>
          <w:b/>
          <w:szCs w:val="24"/>
        </w:rPr>
        <w:t>Relationship,</w:t>
      </w:r>
      <w:r w:rsidRPr="004C4556">
        <w:rPr>
          <w:b/>
          <w:spacing w:val="-9"/>
          <w:szCs w:val="24"/>
        </w:rPr>
        <w:t xml:space="preserve"> </w:t>
      </w:r>
      <w:r w:rsidRPr="004C4556">
        <w:rPr>
          <w:b/>
          <w:szCs w:val="24"/>
        </w:rPr>
        <w:t>Sex</w:t>
      </w:r>
      <w:r w:rsidRPr="004C4556">
        <w:rPr>
          <w:b/>
          <w:spacing w:val="-6"/>
          <w:szCs w:val="24"/>
        </w:rPr>
        <w:t xml:space="preserve"> </w:t>
      </w:r>
      <w:r w:rsidRPr="004C4556">
        <w:rPr>
          <w:b/>
          <w:szCs w:val="24"/>
        </w:rPr>
        <w:t>and</w:t>
      </w:r>
      <w:r w:rsidRPr="004C4556">
        <w:rPr>
          <w:b/>
          <w:spacing w:val="-6"/>
          <w:szCs w:val="24"/>
        </w:rPr>
        <w:t xml:space="preserve"> </w:t>
      </w:r>
      <w:r w:rsidRPr="004C4556">
        <w:rPr>
          <w:b/>
          <w:spacing w:val="-2"/>
          <w:szCs w:val="24"/>
        </w:rPr>
        <w:t xml:space="preserve">Health </w:t>
      </w:r>
      <w:r w:rsidRPr="004C4556">
        <w:rPr>
          <w:b/>
          <w:szCs w:val="24"/>
        </w:rPr>
        <w:t>Education</w:t>
      </w:r>
      <w:r w:rsidRPr="004C4556">
        <w:rPr>
          <w:b/>
          <w:spacing w:val="-9"/>
          <w:szCs w:val="24"/>
        </w:rPr>
        <w:t xml:space="preserve"> (RSHE) </w:t>
      </w:r>
      <w:r w:rsidRPr="004C4556">
        <w:rPr>
          <w:b/>
          <w:spacing w:val="-2"/>
          <w:szCs w:val="24"/>
        </w:rPr>
        <w:t>Policy</w:t>
      </w:r>
    </w:p>
    <w:p w14:paraId="07F564CF" w14:textId="20A9B588" w:rsidR="00214386" w:rsidRPr="004C4556" w:rsidRDefault="00214386" w:rsidP="00214386">
      <w:pPr>
        <w:pStyle w:val="PolicyDate"/>
        <w:rPr>
          <w:sz w:val="24"/>
          <w:szCs w:val="24"/>
        </w:rPr>
      </w:pPr>
      <w:bookmarkStart w:id="0" w:name="_GoBack"/>
      <w:bookmarkEnd w:id="0"/>
    </w:p>
    <w:p w14:paraId="6C291AC2" w14:textId="77777777" w:rsidR="001E3C63" w:rsidRPr="004C4556" w:rsidRDefault="001E3C63" w:rsidP="001E3C63">
      <w:pPr>
        <w:rPr>
          <w:szCs w:val="24"/>
        </w:rPr>
      </w:pPr>
    </w:p>
    <w:p w14:paraId="7FF48234" w14:textId="77777777" w:rsidR="00282B9A" w:rsidRPr="004C4556" w:rsidRDefault="00282B9A" w:rsidP="001E3C63">
      <w:pPr>
        <w:rPr>
          <w:szCs w:val="24"/>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271"/>
        <w:gridCol w:w="3827"/>
        <w:gridCol w:w="2410"/>
      </w:tblGrid>
      <w:tr w:rsidR="00214386" w:rsidRPr="004C4556" w14:paraId="50BF1FF5" w14:textId="77777777" w:rsidTr="001E3C63">
        <w:trPr>
          <w:trHeight w:val="495"/>
          <w:jc w:val="center"/>
        </w:trPr>
        <w:tc>
          <w:tcPr>
            <w:tcW w:w="1271" w:type="dxa"/>
            <w:vAlign w:val="center"/>
          </w:tcPr>
          <w:p w14:paraId="6233FD4C" w14:textId="77777777" w:rsidR="00214386" w:rsidRPr="004C4556" w:rsidRDefault="00214386" w:rsidP="001E3C63">
            <w:pPr>
              <w:rPr>
                <w:szCs w:val="24"/>
              </w:rPr>
            </w:pPr>
            <w:r w:rsidRPr="004C4556">
              <w:rPr>
                <w:szCs w:val="24"/>
              </w:rPr>
              <w:t>Version</w:t>
            </w:r>
            <w:r w:rsidR="001E3C63" w:rsidRPr="004C4556">
              <w:rPr>
                <w:szCs w:val="24"/>
              </w:rPr>
              <w:t>:</w:t>
            </w:r>
          </w:p>
        </w:tc>
        <w:tc>
          <w:tcPr>
            <w:tcW w:w="6237" w:type="dxa"/>
            <w:gridSpan w:val="2"/>
            <w:vAlign w:val="center"/>
          </w:tcPr>
          <w:p w14:paraId="7F8948E9" w14:textId="3FF0DEE7" w:rsidR="00214386" w:rsidRPr="004C4556" w:rsidRDefault="00BA3E5A" w:rsidP="001E3C63">
            <w:pPr>
              <w:rPr>
                <w:b/>
                <w:szCs w:val="24"/>
              </w:rPr>
            </w:pPr>
            <w:r w:rsidRPr="004C4556">
              <w:rPr>
                <w:b/>
                <w:szCs w:val="24"/>
              </w:rPr>
              <w:t>May 202</w:t>
            </w:r>
            <w:r w:rsidR="00214805">
              <w:rPr>
                <w:b/>
                <w:szCs w:val="24"/>
              </w:rPr>
              <w:t>5</w:t>
            </w:r>
          </w:p>
        </w:tc>
      </w:tr>
      <w:tr w:rsidR="001E3C63" w:rsidRPr="004C4556" w14:paraId="7BD3B0DB" w14:textId="77777777" w:rsidTr="001E3C63">
        <w:trPr>
          <w:trHeight w:val="522"/>
          <w:jc w:val="center"/>
        </w:trPr>
        <w:tc>
          <w:tcPr>
            <w:tcW w:w="7508" w:type="dxa"/>
            <w:gridSpan w:val="3"/>
            <w:vAlign w:val="center"/>
          </w:tcPr>
          <w:p w14:paraId="4F39EA05" w14:textId="606D6C7E" w:rsidR="001E3C63" w:rsidRPr="004C4556" w:rsidRDefault="001E3C63" w:rsidP="001E3C63">
            <w:pPr>
              <w:rPr>
                <w:szCs w:val="24"/>
              </w:rPr>
            </w:pPr>
            <w:r w:rsidRPr="004C4556">
              <w:rPr>
                <w:szCs w:val="24"/>
              </w:rPr>
              <w:t>Ratified</w:t>
            </w:r>
            <w:r w:rsidRPr="004C4556">
              <w:rPr>
                <w:b/>
                <w:bCs/>
                <w:szCs w:val="24"/>
              </w:rPr>
              <w:t xml:space="preserve"> </w:t>
            </w:r>
            <w:r w:rsidRPr="004C4556">
              <w:rPr>
                <w:szCs w:val="24"/>
              </w:rPr>
              <w:t>by the Local Governing Body</w:t>
            </w:r>
          </w:p>
        </w:tc>
      </w:tr>
      <w:tr w:rsidR="00214386" w:rsidRPr="004C4556" w14:paraId="63C20F23" w14:textId="77777777" w:rsidTr="001E3C63">
        <w:trPr>
          <w:trHeight w:val="495"/>
          <w:jc w:val="center"/>
        </w:trPr>
        <w:tc>
          <w:tcPr>
            <w:tcW w:w="5098" w:type="dxa"/>
            <w:gridSpan w:val="2"/>
            <w:vAlign w:val="center"/>
          </w:tcPr>
          <w:p w14:paraId="0334C91C" w14:textId="2507578F" w:rsidR="00214386" w:rsidRPr="004C4556" w:rsidRDefault="001E3C63" w:rsidP="001E3C63">
            <w:pPr>
              <w:rPr>
                <w:b/>
                <w:bCs/>
                <w:szCs w:val="24"/>
              </w:rPr>
            </w:pPr>
            <w:r w:rsidRPr="004C4556">
              <w:rPr>
                <w:szCs w:val="24"/>
              </w:rPr>
              <w:t xml:space="preserve">Signed by the </w:t>
            </w:r>
            <w:r w:rsidR="00BA3E5A" w:rsidRPr="004C4556">
              <w:rPr>
                <w:szCs w:val="24"/>
              </w:rPr>
              <w:t>Local Governing Body</w:t>
            </w:r>
            <w:r w:rsidRPr="004C4556">
              <w:rPr>
                <w:szCs w:val="24"/>
              </w:rPr>
              <w:t>:</w:t>
            </w:r>
          </w:p>
        </w:tc>
        <w:tc>
          <w:tcPr>
            <w:tcW w:w="2410" w:type="dxa"/>
            <w:vAlign w:val="center"/>
          </w:tcPr>
          <w:p w14:paraId="1B13DAEA" w14:textId="77777777" w:rsidR="00214386" w:rsidRPr="004C4556" w:rsidRDefault="00B31685" w:rsidP="001E3C63">
            <w:pPr>
              <w:rPr>
                <w:szCs w:val="24"/>
              </w:rPr>
            </w:pPr>
            <w:r w:rsidRPr="004C4556">
              <w:rPr>
                <w:b/>
                <w:szCs w:val="24"/>
              </w:rPr>
              <w:t>Date</w:t>
            </w:r>
          </w:p>
        </w:tc>
      </w:tr>
      <w:tr w:rsidR="00214386" w:rsidRPr="004C4556" w14:paraId="453FFB2A" w14:textId="77777777" w:rsidTr="001E3C63">
        <w:trPr>
          <w:trHeight w:val="495"/>
          <w:jc w:val="center"/>
        </w:trPr>
        <w:tc>
          <w:tcPr>
            <w:tcW w:w="5098" w:type="dxa"/>
            <w:gridSpan w:val="2"/>
            <w:vAlign w:val="center"/>
          </w:tcPr>
          <w:p w14:paraId="26CB912D" w14:textId="797C18F4" w:rsidR="00214386" w:rsidRPr="004C4556" w:rsidRDefault="00214386" w:rsidP="001E3C63">
            <w:pPr>
              <w:rPr>
                <w:szCs w:val="24"/>
              </w:rPr>
            </w:pPr>
            <w:r w:rsidRPr="004C4556">
              <w:rPr>
                <w:szCs w:val="24"/>
              </w:rPr>
              <w:t>To be reviewed</w:t>
            </w:r>
            <w:r w:rsidR="001E3C63" w:rsidRPr="004C4556">
              <w:rPr>
                <w:szCs w:val="24"/>
              </w:rPr>
              <w:t>:</w:t>
            </w:r>
            <w:r w:rsidR="00BA3E5A" w:rsidRPr="004C4556">
              <w:rPr>
                <w:szCs w:val="24"/>
              </w:rPr>
              <w:t xml:space="preserve"> annually</w:t>
            </w:r>
          </w:p>
        </w:tc>
        <w:tc>
          <w:tcPr>
            <w:tcW w:w="2410" w:type="dxa"/>
            <w:vAlign w:val="center"/>
          </w:tcPr>
          <w:p w14:paraId="6A8D2E8E" w14:textId="336C5240" w:rsidR="00214386" w:rsidRPr="004C4556" w:rsidRDefault="00B31685" w:rsidP="001E3C63">
            <w:pPr>
              <w:rPr>
                <w:szCs w:val="24"/>
              </w:rPr>
            </w:pPr>
            <w:r w:rsidRPr="004C4556">
              <w:rPr>
                <w:b/>
                <w:szCs w:val="24"/>
              </w:rPr>
              <w:t>Date</w:t>
            </w:r>
            <w:r w:rsidR="00BA3E5A" w:rsidRPr="004C4556">
              <w:rPr>
                <w:b/>
                <w:szCs w:val="24"/>
              </w:rPr>
              <w:t>: May 202</w:t>
            </w:r>
            <w:r w:rsidR="00214805">
              <w:rPr>
                <w:b/>
                <w:szCs w:val="24"/>
              </w:rPr>
              <w:t>6</w:t>
            </w:r>
          </w:p>
        </w:tc>
      </w:tr>
    </w:tbl>
    <w:p w14:paraId="42936495" w14:textId="77777777" w:rsidR="001E3C63" w:rsidRPr="004C4556" w:rsidRDefault="001E3C63">
      <w:pPr>
        <w:rPr>
          <w:szCs w:val="24"/>
        </w:rPr>
      </w:pPr>
      <w:r w:rsidRPr="004C4556">
        <w:rPr>
          <w:szCs w:val="24"/>
        </w:rPr>
        <w:br w:type="page"/>
      </w:r>
    </w:p>
    <w:sdt>
      <w:sdtPr>
        <w:rPr>
          <w:rFonts w:eastAsiaTheme="minorHAnsi" w:cstheme="minorBidi"/>
          <w:b w:val="0"/>
          <w:noProof/>
          <w:color w:val="auto"/>
          <w:szCs w:val="24"/>
          <w:lang w:val="en-GB"/>
        </w:rPr>
        <w:id w:val="-1021085147"/>
        <w:docPartObj>
          <w:docPartGallery w:val="Table of Contents"/>
          <w:docPartUnique/>
        </w:docPartObj>
      </w:sdtPr>
      <w:sdtEndPr/>
      <w:sdtContent>
        <w:p w14:paraId="2B86784E" w14:textId="77777777" w:rsidR="001F2604" w:rsidRPr="004C4556" w:rsidRDefault="001F2604" w:rsidP="00F817D7">
          <w:pPr>
            <w:pStyle w:val="TOCHeading"/>
            <w:rPr>
              <w:szCs w:val="24"/>
            </w:rPr>
          </w:pPr>
          <w:r w:rsidRPr="004C4556">
            <w:rPr>
              <w:szCs w:val="24"/>
            </w:rPr>
            <w:t>Contents</w:t>
          </w:r>
        </w:p>
        <w:p w14:paraId="43C9857F" w14:textId="0CB6DCEB" w:rsidR="00374811" w:rsidRDefault="00000C05">
          <w:pPr>
            <w:pStyle w:val="TOC1"/>
            <w:rPr>
              <w:rFonts w:asciiTheme="minorHAnsi" w:eastAsiaTheme="minorEastAsia" w:hAnsiTheme="minorHAnsi"/>
              <w:noProof/>
              <w:kern w:val="2"/>
              <w:szCs w:val="24"/>
              <w:lang w:eastAsia="en-GB"/>
              <w14:ligatures w14:val="standardContextual"/>
            </w:rPr>
          </w:pPr>
          <w:r w:rsidRPr="004C4556">
            <w:rPr>
              <w:b/>
              <w:bCs/>
              <w:szCs w:val="24"/>
            </w:rPr>
            <w:fldChar w:fldCharType="begin"/>
          </w:r>
          <w:r w:rsidRPr="004C4556">
            <w:rPr>
              <w:b/>
              <w:bCs/>
              <w:szCs w:val="24"/>
            </w:rPr>
            <w:instrText xml:space="preserve"> TOC \o "1-3" \h \z \u </w:instrText>
          </w:r>
          <w:r w:rsidRPr="004C4556">
            <w:rPr>
              <w:b/>
              <w:bCs/>
              <w:szCs w:val="24"/>
            </w:rPr>
            <w:fldChar w:fldCharType="separate"/>
          </w:r>
          <w:hyperlink w:anchor="_Toc166515330" w:history="1">
            <w:r w:rsidR="00374811" w:rsidRPr="00864AE4">
              <w:rPr>
                <w:rStyle w:val="Hyperlink"/>
                <w:noProof/>
              </w:rPr>
              <w:t>1.</w:t>
            </w:r>
            <w:r w:rsidR="00374811">
              <w:rPr>
                <w:rFonts w:asciiTheme="minorHAnsi" w:eastAsiaTheme="minorEastAsia" w:hAnsiTheme="minorHAnsi"/>
                <w:noProof/>
                <w:kern w:val="2"/>
                <w:szCs w:val="24"/>
                <w:lang w:eastAsia="en-GB"/>
                <w14:ligatures w14:val="standardContextual"/>
              </w:rPr>
              <w:tab/>
            </w:r>
            <w:r w:rsidR="00374811" w:rsidRPr="00864AE4">
              <w:rPr>
                <w:rStyle w:val="Hyperlink"/>
                <w:noProof/>
              </w:rPr>
              <w:t>RSHE Introduction</w:t>
            </w:r>
            <w:r w:rsidR="00374811">
              <w:rPr>
                <w:noProof/>
                <w:webHidden/>
              </w:rPr>
              <w:tab/>
            </w:r>
            <w:r w:rsidR="00374811">
              <w:rPr>
                <w:noProof/>
                <w:webHidden/>
              </w:rPr>
              <w:fldChar w:fldCharType="begin"/>
            </w:r>
            <w:r w:rsidR="00374811">
              <w:rPr>
                <w:noProof/>
                <w:webHidden/>
              </w:rPr>
              <w:instrText xml:space="preserve"> PAGEREF _Toc166515330 \h </w:instrText>
            </w:r>
            <w:r w:rsidR="00374811">
              <w:rPr>
                <w:noProof/>
                <w:webHidden/>
              </w:rPr>
            </w:r>
            <w:r w:rsidR="00374811">
              <w:rPr>
                <w:noProof/>
                <w:webHidden/>
              </w:rPr>
              <w:fldChar w:fldCharType="separate"/>
            </w:r>
            <w:r w:rsidR="00374811">
              <w:rPr>
                <w:noProof/>
                <w:webHidden/>
              </w:rPr>
              <w:t>3</w:t>
            </w:r>
            <w:r w:rsidR="00374811">
              <w:rPr>
                <w:noProof/>
                <w:webHidden/>
              </w:rPr>
              <w:fldChar w:fldCharType="end"/>
            </w:r>
          </w:hyperlink>
        </w:p>
        <w:p w14:paraId="251322B8" w14:textId="7186C866" w:rsidR="00374811" w:rsidRDefault="00E5766C">
          <w:pPr>
            <w:pStyle w:val="TOC1"/>
            <w:rPr>
              <w:rFonts w:asciiTheme="minorHAnsi" w:eastAsiaTheme="minorEastAsia" w:hAnsiTheme="minorHAnsi"/>
              <w:noProof/>
              <w:kern w:val="2"/>
              <w:szCs w:val="24"/>
              <w:lang w:eastAsia="en-GB"/>
              <w14:ligatures w14:val="standardContextual"/>
            </w:rPr>
          </w:pPr>
          <w:hyperlink w:anchor="_Toc166515331" w:history="1">
            <w:r w:rsidR="00374811" w:rsidRPr="00864AE4">
              <w:rPr>
                <w:rStyle w:val="Hyperlink"/>
                <w:noProof/>
              </w:rPr>
              <w:t>2.</w:t>
            </w:r>
            <w:r w:rsidR="00374811">
              <w:rPr>
                <w:rFonts w:asciiTheme="minorHAnsi" w:eastAsiaTheme="minorEastAsia" w:hAnsiTheme="minorHAnsi"/>
                <w:noProof/>
                <w:kern w:val="2"/>
                <w:szCs w:val="24"/>
                <w:lang w:eastAsia="en-GB"/>
                <w14:ligatures w14:val="standardContextual"/>
              </w:rPr>
              <w:tab/>
            </w:r>
            <w:r w:rsidR="00374811" w:rsidRPr="00864AE4">
              <w:rPr>
                <w:rStyle w:val="Hyperlink"/>
                <w:noProof/>
              </w:rPr>
              <w:t>Statement of intent</w:t>
            </w:r>
            <w:r w:rsidR="00374811">
              <w:rPr>
                <w:noProof/>
                <w:webHidden/>
              </w:rPr>
              <w:tab/>
            </w:r>
            <w:r w:rsidR="00374811">
              <w:rPr>
                <w:noProof/>
                <w:webHidden/>
              </w:rPr>
              <w:fldChar w:fldCharType="begin"/>
            </w:r>
            <w:r w:rsidR="00374811">
              <w:rPr>
                <w:noProof/>
                <w:webHidden/>
              </w:rPr>
              <w:instrText xml:space="preserve"> PAGEREF _Toc166515331 \h </w:instrText>
            </w:r>
            <w:r w:rsidR="00374811">
              <w:rPr>
                <w:noProof/>
                <w:webHidden/>
              </w:rPr>
            </w:r>
            <w:r w:rsidR="00374811">
              <w:rPr>
                <w:noProof/>
                <w:webHidden/>
              </w:rPr>
              <w:fldChar w:fldCharType="separate"/>
            </w:r>
            <w:r w:rsidR="00374811">
              <w:rPr>
                <w:noProof/>
                <w:webHidden/>
              </w:rPr>
              <w:t>4</w:t>
            </w:r>
            <w:r w:rsidR="00374811">
              <w:rPr>
                <w:noProof/>
                <w:webHidden/>
              </w:rPr>
              <w:fldChar w:fldCharType="end"/>
            </w:r>
          </w:hyperlink>
        </w:p>
        <w:p w14:paraId="6A27AE8E" w14:textId="1BFF952D" w:rsidR="00374811" w:rsidRDefault="00E5766C">
          <w:pPr>
            <w:pStyle w:val="TOC1"/>
            <w:rPr>
              <w:rFonts w:asciiTheme="minorHAnsi" w:eastAsiaTheme="minorEastAsia" w:hAnsiTheme="minorHAnsi"/>
              <w:noProof/>
              <w:kern w:val="2"/>
              <w:szCs w:val="24"/>
              <w:lang w:eastAsia="en-GB"/>
              <w14:ligatures w14:val="standardContextual"/>
            </w:rPr>
          </w:pPr>
          <w:hyperlink w:anchor="_Toc166515332" w:history="1">
            <w:r w:rsidR="00374811" w:rsidRPr="00864AE4">
              <w:rPr>
                <w:rStyle w:val="Hyperlink"/>
                <w:noProof/>
              </w:rPr>
              <w:t>3.</w:t>
            </w:r>
            <w:r w:rsidR="00374811">
              <w:rPr>
                <w:rFonts w:asciiTheme="minorHAnsi" w:eastAsiaTheme="minorEastAsia" w:hAnsiTheme="minorHAnsi"/>
                <w:noProof/>
                <w:kern w:val="2"/>
                <w:szCs w:val="24"/>
                <w:lang w:eastAsia="en-GB"/>
                <w14:ligatures w14:val="standardContextual"/>
              </w:rPr>
              <w:tab/>
            </w:r>
            <w:r w:rsidR="00374811" w:rsidRPr="00864AE4">
              <w:rPr>
                <w:rStyle w:val="Hyperlink"/>
                <w:noProof/>
              </w:rPr>
              <w:t>Statutory Requirements</w:t>
            </w:r>
            <w:r w:rsidR="00374811">
              <w:rPr>
                <w:noProof/>
                <w:webHidden/>
              </w:rPr>
              <w:tab/>
            </w:r>
            <w:r w:rsidR="00374811">
              <w:rPr>
                <w:noProof/>
                <w:webHidden/>
              </w:rPr>
              <w:fldChar w:fldCharType="begin"/>
            </w:r>
            <w:r w:rsidR="00374811">
              <w:rPr>
                <w:noProof/>
                <w:webHidden/>
              </w:rPr>
              <w:instrText xml:space="preserve"> PAGEREF _Toc166515332 \h </w:instrText>
            </w:r>
            <w:r w:rsidR="00374811">
              <w:rPr>
                <w:noProof/>
                <w:webHidden/>
              </w:rPr>
            </w:r>
            <w:r w:rsidR="00374811">
              <w:rPr>
                <w:noProof/>
                <w:webHidden/>
              </w:rPr>
              <w:fldChar w:fldCharType="separate"/>
            </w:r>
            <w:r w:rsidR="00374811">
              <w:rPr>
                <w:noProof/>
                <w:webHidden/>
              </w:rPr>
              <w:t>4</w:t>
            </w:r>
            <w:r w:rsidR="00374811">
              <w:rPr>
                <w:noProof/>
                <w:webHidden/>
              </w:rPr>
              <w:fldChar w:fldCharType="end"/>
            </w:r>
          </w:hyperlink>
        </w:p>
        <w:p w14:paraId="0F6062E4" w14:textId="5EB3A732" w:rsidR="00374811" w:rsidRDefault="00E5766C">
          <w:pPr>
            <w:pStyle w:val="TOC1"/>
            <w:rPr>
              <w:rFonts w:asciiTheme="minorHAnsi" w:eastAsiaTheme="minorEastAsia" w:hAnsiTheme="minorHAnsi"/>
              <w:noProof/>
              <w:kern w:val="2"/>
              <w:szCs w:val="24"/>
              <w:lang w:eastAsia="en-GB"/>
              <w14:ligatures w14:val="standardContextual"/>
            </w:rPr>
          </w:pPr>
          <w:hyperlink w:anchor="_Toc166515333" w:history="1">
            <w:r w:rsidR="00374811" w:rsidRPr="00864AE4">
              <w:rPr>
                <w:rStyle w:val="Hyperlink"/>
                <w:bCs/>
                <w:noProof/>
              </w:rPr>
              <w:t>4.</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Policy development</w:t>
            </w:r>
            <w:r w:rsidR="00374811">
              <w:rPr>
                <w:noProof/>
                <w:webHidden/>
              </w:rPr>
              <w:tab/>
            </w:r>
            <w:r w:rsidR="00374811">
              <w:rPr>
                <w:noProof/>
                <w:webHidden/>
              </w:rPr>
              <w:fldChar w:fldCharType="begin"/>
            </w:r>
            <w:r w:rsidR="00374811">
              <w:rPr>
                <w:noProof/>
                <w:webHidden/>
              </w:rPr>
              <w:instrText xml:space="preserve"> PAGEREF _Toc166515333 \h </w:instrText>
            </w:r>
            <w:r w:rsidR="00374811">
              <w:rPr>
                <w:noProof/>
                <w:webHidden/>
              </w:rPr>
            </w:r>
            <w:r w:rsidR="00374811">
              <w:rPr>
                <w:noProof/>
                <w:webHidden/>
              </w:rPr>
              <w:fldChar w:fldCharType="separate"/>
            </w:r>
            <w:r w:rsidR="00374811">
              <w:rPr>
                <w:noProof/>
                <w:webHidden/>
              </w:rPr>
              <w:t>5</w:t>
            </w:r>
            <w:r w:rsidR="00374811">
              <w:rPr>
                <w:noProof/>
                <w:webHidden/>
              </w:rPr>
              <w:fldChar w:fldCharType="end"/>
            </w:r>
          </w:hyperlink>
        </w:p>
        <w:p w14:paraId="7FBE8E7B" w14:textId="286C8AE5" w:rsidR="00374811" w:rsidRDefault="00E5766C">
          <w:pPr>
            <w:pStyle w:val="TOC1"/>
            <w:rPr>
              <w:rFonts w:asciiTheme="minorHAnsi" w:eastAsiaTheme="minorEastAsia" w:hAnsiTheme="minorHAnsi"/>
              <w:noProof/>
              <w:kern w:val="2"/>
              <w:szCs w:val="24"/>
              <w:lang w:eastAsia="en-GB"/>
              <w14:ligatures w14:val="standardContextual"/>
            </w:rPr>
          </w:pPr>
          <w:hyperlink w:anchor="_Toc166515334" w:history="1">
            <w:r w:rsidR="00374811" w:rsidRPr="00864AE4">
              <w:rPr>
                <w:rStyle w:val="Hyperlink"/>
                <w:bCs/>
                <w:noProof/>
              </w:rPr>
              <w:t>5.</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Defining Relationships and Sex Education</w:t>
            </w:r>
            <w:r w:rsidR="00374811">
              <w:rPr>
                <w:noProof/>
                <w:webHidden/>
              </w:rPr>
              <w:tab/>
            </w:r>
            <w:r w:rsidR="00374811">
              <w:rPr>
                <w:noProof/>
                <w:webHidden/>
              </w:rPr>
              <w:fldChar w:fldCharType="begin"/>
            </w:r>
            <w:r w:rsidR="00374811">
              <w:rPr>
                <w:noProof/>
                <w:webHidden/>
              </w:rPr>
              <w:instrText xml:space="preserve"> PAGEREF _Toc166515334 \h </w:instrText>
            </w:r>
            <w:r w:rsidR="00374811">
              <w:rPr>
                <w:noProof/>
                <w:webHidden/>
              </w:rPr>
            </w:r>
            <w:r w:rsidR="00374811">
              <w:rPr>
                <w:noProof/>
                <w:webHidden/>
              </w:rPr>
              <w:fldChar w:fldCharType="separate"/>
            </w:r>
            <w:r w:rsidR="00374811">
              <w:rPr>
                <w:noProof/>
                <w:webHidden/>
              </w:rPr>
              <w:t>6</w:t>
            </w:r>
            <w:r w:rsidR="00374811">
              <w:rPr>
                <w:noProof/>
                <w:webHidden/>
              </w:rPr>
              <w:fldChar w:fldCharType="end"/>
            </w:r>
          </w:hyperlink>
        </w:p>
        <w:p w14:paraId="4C6CF3BA" w14:textId="66874D46" w:rsidR="00374811" w:rsidRDefault="00E5766C">
          <w:pPr>
            <w:pStyle w:val="TOC1"/>
            <w:rPr>
              <w:rFonts w:asciiTheme="minorHAnsi" w:eastAsiaTheme="minorEastAsia" w:hAnsiTheme="minorHAnsi"/>
              <w:noProof/>
              <w:kern w:val="2"/>
              <w:szCs w:val="24"/>
              <w:lang w:eastAsia="en-GB"/>
              <w14:ligatures w14:val="standardContextual"/>
            </w:rPr>
          </w:pPr>
          <w:hyperlink w:anchor="_Toc166515335" w:history="1">
            <w:r w:rsidR="00374811" w:rsidRPr="00864AE4">
              <w:rPr>
                <w:rStyle w:val="Hyperlink"/>
                <w:bCs/>
                <w:noProof/>
              </w:rPr>
              <w:t>6.</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Curriculum</w:t>
            </w:r>
            <w:r w:rsidR="00374811">
              <w:rPr>
                <w:noProof/>
                <w:webHidden/>
              </w:rPr>
              <w:tab/>
            </w:r>
            <w:r w:rsidR="00374811">
              <w:rPr>
                <w:noProof/>
                <w:webHidden/>
              </w:rPr>
              <w:fldChar w:fldCharType="begin"/>
            </w:r>
            <w:r w:rsidR="00374811">
              <w:rPr>
                <w:noProof/>
                <w:webHidden/>
              </w:rPr>
              <w:instrText xml:space="preserve"> PAGEREF _Toc166515335 \h </w:instrText>
            </w:r>
            <w:r w:rsidR="00374811">
              <w:rPr>
                <w:noProof/>
                <w:webHidden/>
              </w:rPr>
            </w:r>
            <w:r w:rsidR="00374811">
              <w:rPr>
                <w:noProof/>
                <w:webHidden/>
              </w:rPr>
              <w:fldChar w:fldCharType="separate"/>
            </w:r>
            <w:r w:rsidR="00374811">
              <w:rPr>
                <w:noProof/>
                <w:webHidden/>
              </w:rPr>
              <w:t>6</w:t>
            </w:r>
            <w:r w:rsidR="00374811">
              <w:rPr>
                <w:noProof/>
                <w:webHidden/>
              </w:rPr>
              <w:fldChar w:fldCharType="end"/>
            </w:r>
          </w:hyperlink>
        </w:p>
        <w:p w14:paraId="0ACF07E8" w14:textId="57DAC8B6" w:rsidR="00374811" w:rsidRDefault="00E5766C">
          <w:pPr>
            <w:pStyle w:val="TOC1"/>
            <w:rPr>
              <w:rFonts w:asciiTheme="minorHAnsi" w:eastAsiaTheme="minorEastAsia" w:hAnsiTheme="minorHAnsi"/>
              <w:noProof/>
              <w:kern w:val="2"/>
              <w:szCs w:val="24"/>
              <w:lang w:eastAsia="en-GB"/>
              <w14:ligatures w14:val="standardContextual"/>
            </w:rPr>
          </w:pPr>
          <w:hyperlink w:anchor="_Toc166515336" w:history="1">
            <w:r w:rsidR="00374811" w:rsidRPr="00864AE4">
              <w:rPr>
                <w:rStyle w:val="Hyperlink"/>
                <w:bCs/>
                <w:noProof/>
              </w:rPr>
              <w:t>7.</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Delivery of RSHE</w:t>
            </w:r>
            <w:r w:rsidR="00374811">
              <w:rPr>
                <w:noProof/>
                <w:webHidden/>
              </w:rPr>
              <w:tab/>
            </w:r>
            <w:r w:rsidR="00374811">
              <w:rPr>
                <w:noProof/>
                <w:webHidden/>
              </w:rPr>
              <w:fldChar w:fldCharType="begin"/>
            </w:r>
            <w:r w:rsidR="00374811">
              <w:rPr>
                <w:noProof/>
                <w:webHidden/>
              </w:rPr>
              <w:instrText xml:space="preserve"> PAGEREF _Toc166515336 \h </w:instrText>
            </w:r>
            <w:r w:rsidR="00374811">
              <w:rPr>
                <w:noProof/>
                <w:webHidden/>
              </w:rPr>
            </w:r>
            <w:r w:rsidR="00374811">
              <w:rPr>
                <w:noProof/>
                <w:webHidden/>
              </w:rPr>
              <w:fldChar w:fldCharType="separate"/>
            </w:r>
            <w:r w:rsidR="00374811">
              <w:rPr>
                <w:noProof/>
                <w:webHidden/>
              </w:rPr>
              <w:t>6</w:t>
            </w:r>
            <w:r w:rsidR="00374811">
              <w:rPr>
                <w:noProof/>
                <w:webHidden/>
              </w:rPr>
              <w:fldChar w:fldCharType="end"/>
            </w:r>
          </w:hyperlink>
        </w:p>
        <w:p w14:paraId="436F00E2" w14:textId="757B8EFE" w:rsidR="00374811" w:rsidRDefault="00E5766C">
          <w:pPr>
            <w:pStyle w:val="TOC1"/>
            <w:rPr>
              <w:rFonts w:asciiTheme="minorHAnsi" w:eastAsiaTheme="minorEastAsia" w:hAnsiTheme="minorHAnsi"/>
              <w:noProof/>
              <w:kern w:val="2"/>
              <w:szCs w:val="24"/>
              <w:lang w:eastAsia="en-GB"/>
              <w14:ligatures w14:val="standardContextual"/>
            </w:rPr>
          </w:pPr>
          <w:hyperlink w:anchor="_Toc166515337" w:history="1">
            <w:r w:rsidR="00374811" w:rsidRPr="00864AE4">
              <w:rPr>
                <w:rStyle w:val="Hyperlink"/>
                <w:bCs/>
                <w:noProof/>
              </w:rPr>
              <w:t>8.</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Inclusivity</w:t>
            </w:r>
            <w:r w:rsidR="00374811">
              <w:rPr>
                <w:noProof/>
                <w:webHidden/>
              </w:rPr>
              <w:tab/>
            </w:r>
            <w:r w:rsidR="00374811">
              <w:rPr>
                <w:noProof/>
                <w:webHidden/>
              </w:rPr>
              <w:fldChar w:fldCharType="begin"/>
            </w:r>
            <w:r w:rsidR="00374811">
              <w:rPr>
                <w:noProof/>
                <w:webHidden/>
              </w:rPr>
              <w:instrText xml:space="preserve"> PAGEREF _Toc166515337 \h </w:instrText>
            </w:r>
            <w:r w:rsidR="00374811">
              <w:rPr>
                <w:noProof/>
                <w:webHidden/>
              </w:rPr>
            </w:r>
            <w:r w:rsidR="00374811">
              <w:rPr>
                <w:noProof/>
                <w:webHidden/>
              </w:rPr>
              <w:fldChar w:fldCharType="separate"/>
            </w:r>
            <w:r w:rsidR="00374811">
              <w:rPr>
                <w:noProof/>
                <w:webHidden/>
              </w:rPr>
              <w:t>8</w:t>
            </w:r>
            <w:r w:rsidR="00374811">
              <w:rPr>
                <w:noProof/>
                <w:webHidden/>
              </w:rPr>
              <w:fldChar w:fldCharType="end"/>
            </w:r>
          </w:hyperlink>
        </w:p>
        <w:p w14:paraId="1481C162" w14:textId="681EFFCA" w:rsidR="00374811" w:rsidRDefault="00E5766C">
          <w:pPr>
            <w:pStyle w:val="TOC1"/>
            <w:rPr>
              <w:rFonts w:asciiTheme="minorHAnsi" w:eastAsiaTheme="minorEastAsia" w:hAnsiTheme="minorHAnsi"/>
              <w:noProof/>
              <w:kern w:val="2"/>
              <w:szCs w:val="24"/>
              <w:lang w:eastAsia="en-GB"/>
              <w14:ligatures w14:val="standardContextual"/>
            </w:rPr>
          </w:pPr>
          <w:hyperlink w:anchor="_Toc166515338" w:history="1">
            <w:r w:rsidR="00374811" w:rsidRPr="00864AE4">
              <w:rPr>
                <w:rStyle w:val="Hyperlink"/>
                <w:bCs/>
                <w:noProof/>
              </w:rPr>
              <w:t>9.</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Use of Resources</w:t>
            </w:r>
            <w:r w:rsidR="00374811">
              <w:rPr>
                <w:noProof/>
                <w:webHidden/>
              </w:rPr>
              <w:tab/>
            </w:r>
            <w:r w:rsidR="00374811">
              <w:rPr>
                <w:noProof/>
                <w:webHidden/>
              </w:rPr>
              <w:fldChar w:fldCharType="begin"/>
            </w:r>
            <w:r w:rsidR="00374811">
              <w:rPr>
                <w:noProof/>
                <w:webHidden/>
              </w:rPr>
              <w:instrText xml:space="preserve"> PAGEREF _Toc166515338 \h </w:instrText>
            </w:r>
            <w:r w:rsidR="00374811">
              <w:rPr>
                <w:noProof/>
                <w:webHidden/>
              </w:rPr>
            </w:r>
            <w:r w:rsidR="00374811">
              <w:rPr>
                <w:noProof/>
                <w:webHidden/>
              </w:rPr>
              <w:fldChar w:fldCharType="separate"/>
            </w:r>
            <w:r w:rsidR="00374811">
              <w:rPr>
                <w:noProof/>
                <w:webHidden/>
              </w:rPr>
              <w:t>8</w:t>
            </w:r>
            <w:r w:rsidR="00374811">
              <w:rPr>
                <w:noProof/>
                <w:webHidden/>
              </w:rPr>
              <w:fldChar w:fldCharType="end"/>
            </w:r>
          </w:hyperlink>
        </w:p>
        <w:p w14:paraId="50E499ED" w14:textId="069C4F15" w:rsidR="00374811" w:rsidRDefault="00E5766C">
          <w:pPr>
            <w:pStyle w:val="TOC1"/>
            <w:rPr>
              <w:rFonts w:asciiTheme="minorHAnsi" w:eastAsiaTheme="minorEastAsia" w:hAnsiTheme="minorHAnsi"/>
              <w:noProof/>
              <w:kern w:val="2"/>
              <w:szCs w:val="24"/>
              <w:lang w:eastAsia="en-GB"/>
              <w14:ligatures w14:val="standardContextual"/>
            </w:rPr>
          </w:pPr>
          <w:hyperlink w:anchor="_Toc166515339" w:history="1">
            <w:r w:rsidR="00374811" w:rsidRPr="00864AE4">
              <w:rPr>
                <w:rStyle w:val="Hyperlink"/>
                <w:bCs/>
                <w:noProof/>
              </w:rPr>
              <w:t>10.</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The Use of External Organisations and Materials</w:t>
            </w:r>
            <w:r w:rsidR="00374811">
              <w:rPr>
                <w:noProof/>
                <w:webHidden/>
              </w:rPr>
              <w:tab/>
            </w:r>
            <w:r w:rsidR="00374811">
              <w:rPr>
                <w:noProof/>
                <w:webHidden/>
              </w:rPr>
              <w:fldChar w:fldCharType="begin"/>
            </w:r>
            <w:r w:rsidR="00374811">
              <w:rPr>
                <w:noProof/>
                <w:webHidden/>
              </w:rPr>
              <w:instrText xml:space="preserve"> PAGEREF _Toc166515339 \h </w:instrText>
            </w:r>
            <w:r w:rsidR="00374811">
              <w:rPr>
                <w:noProof/>
                <w:webHidden/>
              </w:rPr>
            </w:r>
            <w:r w:rsidR="00374811">
              <w:rPr>
                <w:noProof/>
                <w:webHidden/>
              </w:rPr>
              <w:fldChar w:fldCharType="separate"/>
            </w:r>
            <w:r w:rsidR="00374811">
              <w:rPr>
                <w:noProof/>
                <w:webHidden/>
              </w:rPr>
              <w:t>9</w:t>
            </w:r>
            <w:r w:rsidR="00374811">
              <w:rPr>
                <w:noProof/>
                <w:webHidden/>
              </w:rPr>
              <w:fldChar w:fldCharType="end"/>
            </w:r>
          </w:hyperlink>
        </w:p>
        <w:p w14:paraId="6CF20451" w14:textId="2DF5F039" w:rsidR="00374811" w:rsidRDefault="00E5766C">
          <w:pPr>
            <w:pStyle w:val="TOC1"/>
            <w:rPr>
              <w:rFonts w:asciiTheme="minorHAnsi" w:eastAsiaTheme="minorEastAsia" w:hAnsiTheme="minorHAnsi"/>
              <w:noProof/>
              <w:kern w:val="2"/>
              <w:szCs w:val="24"/>
              <w:lang w:eastAsia="en-GB"/>
              <w14:ligatures w14:val="standardContextual"/>
            </w:rPr>
          </w:pPr>
          <w:hyperlink w:anchor="_Toc166515340" w:history="1">
            <w:r w:rsidR="00374811" w:rsidRPr="00864AE4">
              <w:rPr>
                <w:rStyle w:val="Hyperlink"/>
                <w:bCs/>
                <w:noProof/>
              </w:rPr>
              <w:t>11.</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Intimate Behaviour</w:t>
            </w:r>
            <w:r w:rsidR="00374811">
              <w:rPr>
                <w:noProof/>
                <w:webHidden/>
              </w:rPr>
              <w:tab/>
            </w:r>
            <w:r w:rsidR="00374811">
              <w:rPr>
                <w:noProof/>
                <w:webHidden/>
              </w:rPr>
              <w:fldChar w:fldCharType="begin"/>
            </w:r>
            <w:r w:rsidR="00374811">
              <w:rPr>
                <w:noProof/>
                <w:webHidden/>
              </w:rPr>
              <w:instrText xml:space="preserve"> PAGEREF _Toc166515340 \h </w:instrText>
            </w:r>
            <w:r w:rsidR="00374811">
              <w:rPr>
                <w:noProof/>
                <w:webHidden/>
              </w:rPr>
            </w:r>
            <w:r w:rsidR="00374811">
              <w:rPr>
                <w:noProof/>
                <w:webHidden/>
              </w:rPr>
              <w:fldChar w:fldCharType="separate"/>
            </w:r>
            <w:r w:rsidR="00374811">
              <w:rPr>
                <w:noProof/>
                <w:webHidden/>
              </w:rPr>
              <w:t>10</w:t>
            </w:r>
            <w:r w:rsidR="00374811">
              <w:rPr>
                <w:noProof/>
                <w:webHidden/>
              </w:rPr>
              <w:fldChar w:fldCharType="end"/>
            </w:r>
          </w:hyperlink>
        </w:p>
        <w:p w14:paraId="1B9C94DC" w14:textId="45C21D72" w:rsidR="00374811" w:rsidRDefault="00E5766C">
          <w:pPr>
            <w:pStyle w:val="TOC1"/>
            <w:rPr>
              <w:rFonts w:asciiTheme="minorHAnsi" w:eastAsiaTheme="minorEastAsia" w:hAnsiTheme="minorHAnsi"/>
              <w:noProof/>
              <w:kern w:val="2"/>
              <w:szCs w:val="24"/>
              <w:lang w:eastAsia="en-GB"/>
              <w14:ligatures w14:val="standardContextual"/>
            </w:rPr>
          </w:pPr>
          <w:hyperlink w:anchor="_Toc166515341" w:history="1">
            <w:r w:rsidR="00374811" w:rsidRPr="00864AE4">
              <w:rPr>
                <w:rStyle w:val="Hyperlink"/>
                <w:bCs/>
                <w:noProof/>
              </w:rPr>
              <w:t>12.</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Dealing with Difficult Questions</w:t>
            </w:r>
            <w:r w:rsidR="00374811">
              <w:rPr>
                <w:noProof/>
                <w:webHidden/>
              </w:rPr>
              <w:tab/>
            </w:r>
            <w:r w:rsidR="00374811">
              <w:rPr>
                <w:noProof/>
                <w:webHidden/>
              </w:rPr>
              <w:fldChar w:fldCharType="begin"/>
            </w:r>
            <w:r w:rsidR="00374811">
              <w:rPr>
                <w:noProof/>
                <w:webHidden/>
              </w:rPr>
              <w:instrText xml:space="preserve"> PAGEREF _Toc166515341 \h </w:instrText>
            </w:r>
            <w:r w:rsidR="00374811">
              <w:rPr>
                <w:noProof/>
                <w:webHidden/>
              </w:rPr>
            </w:r>
            <w:r w:rsidR="00374811">
              <w:rPr>
                <w:noProof/>
                <w:webHidden/>
              </w:rPr>
              <w:fldChar w:fldCharType="separate"/>
            </w:r>
            <w:r w:rsidR="00374811">
              <w:rPr>
                <w:noProof/>
                <w:webHidden/>
              </w:rPr>
              <w:t>11</w:t>
            </w:r>
            <w:r w:rsidR="00374811">
              <w:rPr>
                <w:noProof/>
                <w:webHidden/>
              </w:rPr>
              <w:fldChar w:fldCharType="end"/>
            </w:r>
          </w:hyperlink>
        </w:p>
        <w:p w14:paraId="61077218" w14:textId="23A64527" w:rsidR="00374811" w:rsidRDefault="00E5766C">
          <w:pPr>
            <w:pStyle w:val="TOC1"/>
            <w:rPr>
              <w:rFonts w:asciiTheme="minorHAnsi" w:eastAsiaTheme="minorEastAsia" w:hAnsiTheme="minorHAnsi"/>
              <w:noProof/>
              <w:kern w:val="2"/>
              <w:szCs w:val="24"/>
              <w:lang w:eastAsia="en-GB"/>
              <w14:ligatures w14:val="standardContextual"/>
            </w:rPr>
          </w:pPr>
          <w:hyperlink w:anchor="_Toc166515342" w:history="1">
            <w:r w:rsidR="00374811" w:rsidRPr="00864AE4">
              <w:rPr>
                <w:rStyle w:val="Hyperlink"/>
                <w:noProof/>
              </w:rPr>
              <w:t>13.</w:t>
            </w:r>
            <w:r w:rsidR="00374811">
              <w:rPr>
                <w:rFonts w:asciiTheme="minorHAnsi" w:eastAsiaTheme="minorEastAsia" w:hAnsiTheme="minorHAnsi"/>
                <w:noProof/>
                <w:kern w:val="2"/>
                <w:szCs w:val="24"/>
                <w:lang w:eastAsia="en-GB"/>
                <w14:ligatures w14:val="standardContextual"/>
              </w:rPr>
              <w:tab/>
            </w:r>
            <w:r w:rsidR="00374811" w:rsidRPr="00864AE4">
              <w:rPr>
                <w:rStyle w:val="Hyperlink"/>
                <w:noProof/>
              </w:rPr>
              <w:t>Female Genital Mutilation (FGM)</w:t>
            </w:r>
            <w:r w:rsidR="00374811">
              <w:rPr>
                <w:noProof/>
                <w:webHidden/>
              </w:rPr>
              <w:tab/>
            </w:r>
            <w:r w:rsidR="00374811">
              <w:rPr>
                <w:noProof/>
                <w:webHidden/>
              </w:rPr>
              <w:fldChar w:fldCharType="begin"/>
            </w:r>
            <w:r w:rsidR="00374811">
              <w:rPr>
                <w:noProof/>
                <w:webHidden/>
              </w:rPr>
              <w:instrText xml:space="preserve"> PAGEREF _Toc166515342 \h </w:instrText>
            </w:r>
            <w:r w:rsidR="00374811">
              <w:rPr>
                <w:noProof/>
                <w:webHidden/>
              </w:rPr>
            </w:r>
            <w:r w:rsidR="00374811">
              <w:rPr>
                <w:noProof/>
                <w:webHidden/>
              </w:rPr>
              <w:fldChar w:fldCharType="separate"/>
            </w:r>
            <w:r w:rsidR="00374811">
              <w:rPr>
                <w:noProof/>
                <w:webHidden/>
              </w:rPr>
              <w:t>11</w:t>
            </w:r>
            <w:r w:rsidR="00374811">
              <w:rPr>
                <w:noProof/>
                <w:webHidden/>
              </w:rPr>
              <w:fldChar w:fldCharType="end"/>
            </w:r>
          </w:hyperlink>
        </w:p>
        <w:p w14:paraId="75B0E911" w14:textId="72F7078F" w:rsidR="00374811" w:rsidRDefault="00E5766C">
          <w:pPr>
            <w:pStyle w:val="TOC1"/>
            <w:rPr>
              <w:rFonts w:asciiTheme="minorHAnsi" w:eastAsiaTheme="minorEastAsia" w:hAnsiTheme="minorHAnsi"/>
              <w:noProof/>
              <w:kern w:val="2"/>
              <w:szCs w:val="24"/>
              <w:lang w:eastAsia="en-GB"/>
              <w14:ligatures w14:val="standardContextual"/>
            </w:rPr>
          </w:pPr>
          <w:hyperlink w:anchor="_Toc166515343" w:history="1">
            <w:r w:rsidR="00374811" w:rsidRPr="00864AE4">
              <w:rPr>
                <w:rStyle w:val="Hyperlink"/>
                <w:bCs/>
                <w:noProof/>
              </w:rPr>
              <w:t>14.</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Parent/Carer Partnership</w:t>
            </w:r>
            <w:r w:rsidR="00374811">
              <w:rPr>
                <w:noProof/>
                <w:webHidden/>
              </w:rPr>
              <w:tab/>
            </w:r>
            <w:r w:rsidR="00374811">
              <w:rPr>
                <w:noProof/>
                <w:webHidden/>
              </w:rPr>
              <w:fldChar w:fldCharType="begin"/>
            </w:r>
            <w:r w:rsidR="00374811">
              <w:rPr>
                <w:noProof/>
                <w:webHidden/>
              </w:rPr>
              <w:instrText xml:space="preserve"> PAGEREF _Toc166515343 \h </w:instrText>
            </w:r>
            <w:r w:rsidR="00374811">
              <w:rPr>
                <w:noProof/>
                <w:webHidden/>
              </w:rPr>
            </w:r>
            <w:r w:rsidR="00374811">
              <w:rPr>
                <w:noProof/>
                <w:webHidden/>
              </w:rPr>
              <w:fldChar w:fldCharType="separate"/>
            </w:r>
            <w:r w:rsidR="00374811">
              <w:rPr>
                <w:noProof/>
                <w:webHidden/>
              </w:rPr>
              <w:t>13</w:t>
            </w:r>
            <w:r w:rsidR="00374811">
              <w:rPr>
                <w:noProof/>
                <w:webHidden/>
              </w:rPr>
              <w:fldChar w:fldCharType="end"/>
            </w:r>
          </w:hyperlink>
        </w:p>
        <w:p w14:paraId="1EEA3607" w14:textId="78D628D4" w:rsidR="00374811" w:rsidRDefault="00E5766C">
          <w:pPr>
            <w:pStyle w:val="TOC1"/>
            <w:rPr>
              <w:rFonts w:asciiTheme="minorHAnsi" w:eastAsiaTheme="minorEastAsia" w:hAnsiTheme="minorHAnsi"/>
              <w:noProof/>
              <w:kern w:val="2"/>
              <w:szCs w:val="24"/>
              <w:lang w:eastAsia="en-GB"/>
              <w14:ligatures w14:val="standardContextual"/>
            </w:rPr>
          </w:pPr>
          <w:hyperlink w:anchor="_Toc166515344" w:history="1">
            <w:r w:rsidR="00374811" w:rsidRPr="005C739E">
              <w:rPr>
                <w:rStyle w:val="Hyperlink"/>
                <w:bCs/>
                <w:noProof/>
              </w:rPr>
              <w:t>15.</w:t>
            </w:r>
            <w:r w:rsidR="00374811" w:rsidRPr="005C739E">
              <w:rPr>
                <w:rFonts w:asciiTheme="minorHAnsi" w:eastAsiaTheme="minorEastAsia" w:hAnsiTheme="minorHAnsi"/>
                <w:noProof/>
                <w:kern w:val="2"/>
                <w:szCs w:val="24"/>
                <w:lang w:eastAsia="en-GB"/>
                <w14:ligatures w14:val="standardContextual"/>
              </w:rPr>
              <w:tab/>
            </w:r>
            <w:r w:rsidR="00374811" w:rsidRPr="005C739E">
              <w:rPr>
                <w:rStyle w:val="Hyperlink"/>
                <w:bCs/>
                <w:noProof/>
              </w:rPr>
              <w:t>Training</w:t>
            </w:r>
            <w:r w:rsidR="00374811" w:rsidRPr="005C739E">
              <w:rPr>
                <w:noProof/>
                <w:webHidden/>
              </w:rPr>
              <w:tab/>
            </w:r>
            <w:r w:rsidR="00374811" w:rsidRPr="005C739E">
              <w:rPr>
                <w:noProof/>
                <w:webHidden/>
              </w:rPr>
              <w:fldChar w:fldCharType="begin"/>
            </w:r>
            <w:r w:rsidR="00374811" w:rsidRPr="005C739E">
              <w:rPr>
                <w:noProof/>
                <w:webHidden/>
              </w:rPr>
              <w:instrText xml:space="preserve"> PAGEREF _Toc166515344 \h </w:instrText>
            </w:r>
            <w:r w:rsidR="00374811" w:rsidRPr="005C739E">
              <w:rPr>
                <w:noProof/>
                <w:webHidden/>
              </w:rPr>
            </w:r>
            <w:r w:rsidR="00374811" w:rsidRPr="005C739E">
              <w:rPr>
                <w:noProof/>
                <w:webHidden/>
              </w:rPr>
              <w:fldChar w:fldCharType="separate"/>
            </w:r>
            <w:r w:rsidR="00374811" w:rsidRPr="005C739E">
              <w:rPr>
                <w:noProof/>
                <w:webHidden/>
              </w:rPr>
              <w:t>13</w:t>
            </w:r>
            <w:r w:rsidR="00374811" w:rsidRPr="005C739E">
              <w:rPr>
                <w:noProof/>
                <w:webHidden/>
              </w:rPr>
              <w:fldChar w:fldCharType="end"/>
            </w:r>
          </w:hyperlink>
        </w:p>
        <w:p w14:paraId="1A275FF8" w14:textId="001CE808" w:rsidR="00374811" w:rsidRDefault="00E5766C">
          <w:pPr>
            <w:pStyle w:val="TOC1"/>
            <w:rPr>
              <w:rFonts w:asciiTheme="minorHAnsi" w:eastAsiaTheme="minorEastAsia" w:hAnsiTheme="minorHAnsi"/>
              <w:noProof/>
              <w:kern w:val="2"/>
              <w:szCs w:val="24"/>
              <w:lang w:eastAsia="en-GB"/>
              <w14:ligatures w14:val="standardContextual"/>
            </w:rPr>
          </w:pPr>
          <w:hyperlink w:anchor="_Toc166515345" w:history="1">
            <w:r w:rsidR="00374811" w:rsidRPr="00864AE4">
              <w:rPr>
                <w:rStyle w:val="Hyperlink"/>
                <w:bCs/>
                <w:noProof/>
              </w:rPr>
              <w:t>16.</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Roles and Responsibilities</w:t>
            </w:r>
            <w:r w:rsidR="00374811">
              <w:rPr>
                <w:noProof/>
                <w:webHidden/>
              </w:rPr>
              <w:tab/>
            </w:r>
            <w:r w:rsidR="00374811">
              <w:rPr>
                <w:noProof/>
                <w:webHidden/>
              </w:rPr>
              <w:fldChar w:fldCharType="begin"/>
            </w:r>
            <w:r w:rsidR="00374811">
              <w:rPr>
                <w:noProof/>
                <w:webHidden/>
              </w:rPr>
              <w:instrText xml:space="preserve"> PAGEREF _Toc166515345 \h </w:instrText>
            </w:r>
            <w:r w:rsidR="00374811">
              <w:rPr>
                <w:noProof/>
                <w:webHidden/>
              </w:rPr>
            </w:r>
            <w:r w:rsidR="00374811">
              <w:rPr>
                <w:noProof/>
                <w:webHidden/>
              </w:rPr>
              <w:fldChar w:fldCharType="separate"/>
            </w:r>
            <w:r w:rsidR="00374811">
              <w:rPr>
                <w:noProof/>
                <w:webHidden/>
              </w:rPr>
              <w:t>13</w:t>
            </w:r>
            <w:r w:rsidR="00374811">
              <w:rPr>
                <w:noProof/>
                <w:webHidden/>
              </w:rPr>
              <w:fldChar w:fldCharType="end"/>
            </w:r>
          </w:hyperlink>
        </w:p>
        <w:p w14:paraId="7399741F" w14:textId="5810E285" w:rsidR="00374811" w:rsidRDefault="00E5766C">
          <w:pPr>
            <w:pStyle w:val="TOC1"/>
            <w:rPr>
              <w:rFonts w:asciiTheme="minorHAnsi" w:eastAsiaTheme="minorEastAsia" w:hAnsiTheme="minorHAnsi"/>
              <w:noProof/>
              <w:kern w:val="2"/>
              <w:szCs w:val="24"/>
              <w:lang w:eastAsia="en-GB"/>
              <w14:ligatures w14:val="standardContextual"/>
            </w:rPr>
          </w:pPr>
          <w:hyperlink w:anchor="_Toc166515346" w:history="1">
            <w:r w:rsidR="00374811" w:rsidRPr="00864AE4">
              <w:rPr>
                <w:rStyle w:val="Hyperlink"/>
                <w:bCs/>
                <w:noProof/>
              </w:rPr>
              <w:t>17.</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Monitoring Arrangements</w:t>
            </w:r>
            <w:r w:rsidR="00374811">
              <w:rPr>
                <w:noProof/>
                <w:webHidden/>
              </w:rPr>
              <w:tab/>
            </w:r>
            <w:r w:rsidR="00374811">
              <w:rPr>
                <w:noProof/>
                <w:webHidden/>
              </w:rPr>
              <w:fldChar w:fldCharType="begin"/>
            </w:r>
            <w:r w:rsidR="00374811">
              <w:rPr>
                <w:noProof/>
                <w:webHidden/>
              </w:rPr>
              <w:instrText xml:space="preserve"> PAGEREF _Toc166515346 \h </w:instrText>
            </w:r>
            <w:r w:rsidR="00374811">
              <w:rPr>
                <w:noProof/>
                <w:webHidden/>
              </w:rPr>
            </w:r>
            <w:r w:rsidR="00374811">
              <w:rPr>
                <w:noProof/>
                <w:webHidden/>
              </w:rPr>
              <w:fldChar w:fldCharType="separate"/>
            </w:r>
            <w:r w:rsidR="00374811">
              <w:rPr>
                <w:noProof/>
                <w:webHidden/>
              </w:rPr>
              <w:t>14</w:t>
            </w:r>
            <w:r w:rsidR="00374811">
              <w:rPr>
                <w:noProof/>
                <w:webHidden/>
              </w:rPr>
              <w:fldChar w:fldCharType="end"/>
            </w:r>
          </w:hyperlink>
        </w:p>
        <w:p w14:paraId="6108D0F5" w14:textId="4C5A9BCC" w:rsidR="00374811" w:rsidRDefault="00E5766C">
          <w:pPr>
            <w:pStyle w:val="TOC1"/>
            <w:rPr>
              <w:rFonts w:asciiTheme="minorHAnsi" w:eastAsiaTheme="minorEastAsia" w:hAnsiTheme="minorHAnsi"/>
              <w:noProof/>
              <w:kern w:val="2"/>
              <w:szCs w:val="24"/>
              <w:lang w:eastAsia="en-GB"/>
              <w14:ligatures w14:val="standardContextual"/>
            </w:rPr>
          </w:pPr>
          <w:hyperlink w:anchor="_Toc166515347" w:history="1">
            <w:r w:rsidR="00374811" w:rsidRPr="00864AE4">
              <w:rPr>
                <w:rStyle w:val="Hyperlink"/>
                <w:bCs/>
                <w:noProof/>
              </w:rPr>
              <w:t>18.</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Confidentiality and Safeguarding</w:t>
            </w:r>
            <w:r w:rsidR="00374811">
              <w:rPr>
                <w:noProof/>
                <w:webHidden/>
              </w:rPr>
              <w:tab/>
            </w:r>
            <w:r w:rsidR="00374811">
              <w:rPr>
                <w:noProof/>
                <w:webHidden/>
              </w:rPr>
              <w:fldChar w:fldCharType="begin"/>
            </w:r>
            <w:r w:rsidR="00374811">
              <w:rPr>
                <w:noProof/>
                <w:webHidden/>
              </w:rPr>
              <w:instrText xml:space="preserve"> PAGEREF _Toc166515347 \h </w:instrText>
            </w:r>
            <w:r w:rsidR="00374811">
              <w:rPr>
                <w:noProof/>
                <w:webHidden/>
              </w:rPr>
            </w:r>
            <w:r w:rsidR="00374811">
              <w:rPr>
                <w:noProof/>
                <w:webHidden/>
              </w:rPr>
              <w:fldChar w:fldCharType="separate"/>
            </w:r>
            <w:r w:rsidR="00374811">
              <w:rPr>
                <w:noProof/>
                <w:webHidden/>
              </w:rPr>
              <w:t>14</w:t>
            </w:r>
            <w:r w:rsidR="00374811">
              <w:rPr>
                <w:noProof/>
                <w:webHidden/>
              </w:rPr>
              <w:fldChar w:fldCharType="end"/>
            </w:r>
          </w:hyperlink>
        </w:p>
        <w:p w14:paraId="2A451F0C" w14:textId="14896B34" w:rsidR="00374811" w:rsidRDefault="00E5766C">
          <w:pPr>
            <w:pStyle w:val="TOC1"/>
            <w:rPr>
              <w:rFonts w:asciiTheme="minorHAnsi" w:eastAsiaTheme="minorEastAsia" w:hAnsiTheme="minorHAnsi"/>
              <w:noProof/>
              <w:kern w:val="2"/>
              <w:szCs w:val="24"/>
              <w:lang w:eastAsia="en-GB"/>
              <w14:ligatures w14:val="standardContextual"/>
            </w:rPr>
          </w:pPr>
          <w:hyperlink w:anchor="_Toc166515348" w:history="1">
            <w:r w:rsidR="00374811" w:rsidRPr="00864AE4">
              <w:rPr>
                <w:rStyle w:val="Hyperlink"/>
                <w:bCs/>
                <w:noProof/>
              </w:rPr>
              <w:t>19.</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Ethnic and Cultural Groups</w:t>
            </w:r>
            <w:r w:rsidR="00374811">
              <w:rPr>
                <w:noProof/>
                <w:webHidden/>
              </w:rPr>
              <w:tab/>
            </w:r>
            <w:r w:rsidR="00374811">
              <w:rPr>
                <w:noProof/>
                <w:webHidden/>
              </w:rPr>
              <w:fldChar w:fldCharType="begin"/>
            </w:r>
            <w:r w:rsidR="00374811">
              <w:rPr>
                <w:noProof/>
                <w:webHidden/>
              </w:rPr>
              <w:instrText xml:space="preserve"> PAGEREF _Toc166515348 \h </w:instrText>
            </w:r>
            <w:r w:rsidR="00374811">
              <w:rPr>
                <w:noProof/>
                <w:webHidden/>
              </w:rPr>
            </w:r>
            <w:r w:rsidR="00374811">
              <w:rPr>
                <w:noProof/>
                <w:webHidden/>
              </w:rPr>
              <w:fldChar w:fldCharType="separate"/>
            </w:r>
            <w:r w:rsidR="00374811">
              <w:rPr>
                <w:noProof/>
                <w:webHidden/>
              </w:rPr>
              <w:t>15</w:t>
            </w:r>
            <w:r w:rsidR="00374811">
              <w:rPr>
                <w:noProof/>
                <w:webHidden/>
              </w:rPr>
              <w:fldChar w:fldCharType="end"/>
            </w:r>
          </w:hyperlink>
        </w:p>
        <w:p w14:paraId="38C4D33F" w14:textId="37C18D5E" w:rsidR="00374811" w:rsidRDefault="00E5766C">
          <w:pPr>
            <w:pStyle w:val="TOC1"/>
            <w:rPr>
              <w:rFonts w:asciiTheme="minorHAnsi" w:eastAsiaTheme="minorEastAsia" w:hAnsiTheme="minorHAnsi"/>
              <w:noProof/>
              <w:kern w:val="2"/>
              <w:szCs w:val="24"/>
              <w:lang w:eastAsia="en-GB"/>
              <w14:ligatures w14:val="standardContextual"/>
            </w:rPr>
          </w:pPr>
          <w:hyperlink w:anchor="_Toc166515349" w:history="1">
            <w:r w:rsidR="00374811" w:rsidRPr="00864AE4">
              <w:rPr>
                <w:rStyle w:val="Hyperlink"/>
                <w:bCs/>
                <w:noProof/>
              </w:rPr>
              <w:t>20.</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Equal Opportunities</w:t>
            </w:r>
            <w:r w:rsidR="00374811">
              <w:rPr>
                <w:noProof/>
                <w:webHidden/>
              </w:rPr>
              <w:tab/>
            </w:r>
            <w:r w:rsidR="00374811">
              <w:rPr>
                <w:noProof/>
                <w:webHidden/>
              </w:rPr>
              <w:fldChar w:fldCharType="begin"/>
            </w:r>
            <w:r w:rsidR="00374811">
              <w:rPr>
                <w:noProof/>
                <w:webHidden/>
              </w:rPr>
              <w:instrText xml:space="preserve"> PAGEREF _Toc166515349 \h </w:instrText>
            </w:r>
            <w:r w:rsidR="00374811">
              <w:rPr>
                <w:noProof/>
                <w:webHidden/>
              </w:rPr>
            </w:r>
            <w:r w:rsidR="00374811">
              <w:rPr>
                <w:noProof/>
                <w:webHidden/>
              </w:rPr>
              <w:fldChar w:fldCharType="separate"/>
            </w:r>
            <w:r w:rsidR="00374811">
              <w:rPr>
                <w:noProof/>
                <w:webHidden/>
              </w:rPr>
              <w:t>15</w:t>
            </w:r>
            <w:r w:rsidR="00374811">
              <w:rPr>
                <w:noProof/>
                <w:webHidden/>
              </w:rPr>
              <w:fldChar w:fldCharType="end"/>
            </w:r>
          </w:hyperlink>
        </w:p>
        <w:p w14:paraId="71E8E117" w14:textId="5EA09157" w:rsidR="00374811" w:rsidRDefault="00E5766C">
          <w:pPr>
            <w:pStyle w:val="TOC1"/>
            <w:rPr>
              <w:rFonts w:asciiTheme="minorHAnsi" w:eastAsiaTheme="minorEastAsia" w:hAnsiTheme="minorHAnsi"/>
              <w:noProof/>
              <w:kern w:val="2"/>
              <w:szCs w:val="24"/>
              <w:lang w:eastAsia="en-GB"/>
              <w14:ligatures w14:val="standardContextual"/>
            </w:rPr>
          </w:pPr>
          <w:hyperlink w:anchor="_Toc166515350" w:history="1">
            <w:r w:rsidR="00374811" w:rsidRPr="00864AE4">
              <w:rPr>
                <w:rStyle w:val="Hyperlink"/>
                <w:bCs/>
                <w:noProof/>
              </w:rPr>
              <w:t>21.</w:t>
            </w:r>
            <w:r w:rsidR="00374811">
              <w:rPr>
                <w:rFonts w:asciiTheme="minorHAnsi" w:eastAsiaTheme="minorEastAsia" w:hAnsiTheme="minorHAnsi"/>
                <w:noProof/>
                <w:kern w:val="2"/>
                <w:szCs w:val="24"/>
                <w:lang w:eastAsia="en-GB"/>
                <w14:ligatures w14:val="standardContextual"/>
              </w:rPr>
              <w:tab/>
            </w:r>
            <w:r w:rsidR="00374811" w:rsidRPr="00864AE4">
              <w:rPr>
                <w:rStyle w:val="Hyperlink"/>
                <w:bCs/>
                <w:noProof/>
              </w:rPr>
              <w:t>Policy links</w:t>
            </w:r>
            <w:r w:rsidR="00374811">
              <w:rPr>
                <w:noProof/>
                <w:webHidden/>
              </w:rPr>
              <w:tab/>
            </w:r>
            <w:r w:rsidR="00374811">
              <w:rPr>
                <w:noProof/>
                <w:webHidden/>
              </w:rPr>
              <w:fldChar w:fldCharType="begin"/>
            </w:r>
            <w:r w:rsidR="00374811">
              <w:rPr>
                <w:noProof/>
                <w:webHidden/>
              </w:rPr>
              <w:instrText xml:space="preserve"> PAGEREF _Toc166515350 \h </w:instrText>
            </w:r>
            <w:r w:rsidR="00374811">
              <w:rPr>
                <w:noProof/>
                <w:webHidden/>
              </w:rPr>
            </w:r>
            <w:r w:rsidR="00374811">
              <w:rPr>
                <w:noProof/>
                <w:webHidden/>
              </w:rPr>
              <w:fldChar w:fldCharType="separate"/>
            </w:r>
            <w:r w:rsidR="00374811">
              <w:rPr>
                <w:noProof/>
                <w:webHidden/>
              </w:rPr>
              <w:t>15</w:t>
            </w:r>
            <w:r w:rsidR="00374811">
              <w:rPr>
                <w:noProof/>
                <w:webHidden/>
              </w:rPr>
              <w:fldChar w:fldCharType="end"/>
            </w:r>
          </w:hyperlink>
        </w:p>
        <w:p w14:paraId="0E101AF5" w14:textId="0E6AD37E" w:rsidR="00374811" w:rsidRDefault="00E5766C">
          <w:pPr>
            <w:pStyle w:val="TOC1"/>
            <w:rPr>
              <w:rFonts w:asciiTheme="minorHAnsi" w:eastAsiaTheme="minorEastAsia" w:hAnsiTheme="minorHAnsi"/>
              <w:noProof/>
              <w:kern w:val="2"/>
              <w:szCs w:val="24"/>
              <w:lang w:eastAsia="en-GB"/>
              <w14:ligatures w14:val="standardContextual"/>
            </w:rPr>
          </w:pPr>
          <w:hyperlink w:anchor="_Toc166515351" w:history="1">
            <w:r w:rsidR="00374811" w:rsidRPr="00864AE4">
              <w:rPr>
                <w:rStyle w:val="Hyperlink"/>
                <w:noProof/>
              </w:rPr>
              <w:t>22.</w:t>
            </w:r>
            <w:r w:rsidR="00374811">
              <w:rPr>
                <w:rFonts w:asciiTheme="minorHAnsi" w:eastAsiaTheme="minorEastAsia" w:hAnsiTheme="minorHAnsi"/>
                <w:noProof/>
                <w:kern w:val="2"/>
                <w:szCs w:val="24"/>
                <w:lang w:eastAsia="en-GB"/>
                <w14:ligatures w14:val="standardContextual"/>
              </w:rPr>
              <w:tab/>
            </w:r>
            <w:r w:rsidR="00374811" w:rsidRPr="00864AE4">
              <w:rPr>
                <w:rStyle w:val="Hyperlink"/>
                <w:noProof/>
              </w:rPr>
              <w:t>Changes</w:t>
            </w:r>
            <w:r w:rsidR="00374811">
              <w:rPr>
                <w:noProof/>
                <w:webHidden/>
              </w:rPr>
              <w:tab/>
            </w:r>
            <w:r w:rsidR="00374811">
              <w:rPr>
                <w:noProof/>
                <w:webHidden/>
              </w:rPr>
              <w:fldChar w:fldCharType="begin"/>
            </w:r>
            <w:r w:rsidR="00374811">
              <w:rPr>
                <w:noProof/>
                <w:webHidden/>
              </w:rPr>
              <w:instrText xml:space="preserve"> PAGEREF _Toc166515351 \h </w:instrText>
            </w:r>
            <w:r w:rsidR="00374811">
              <w:rPr>
                <w:noProof/>
                <w:webHidden/>
              </w:rPr>
            </w:r>
            <w:r w:rsidR="00374811">
              <w:rPr>
                <w:noProof/>
                <w:webHidden/>
              </w:rPr>
              <w:fldChar w:fldCharType="separate"/>
            </w:r>
            <w:r w:rsidR="00374811">
              <w:rPr>
                <w:noProof/>
                <w:webHidden/>
              </w:rPr>
              <w:t>16</w:t>
            </w:r>
            <w:r w:rsidR="00374811">
              <w:rPr>
                <w:noProof/>
                <w:webHidden/>
              </w:rPr>
              <w:fldChar w:fldCharType="end"/>
            </w:r>
          </w:hyperlink>
        </w:p>
        <w:p w14:paraId="1AE6D630" w14:textId="797896AB" w:rsidR="00374811" w:rsidRDefault="00E5766C">
          <w:pPr>
            <w:pStyle w:val="TOC1"/>
            <w:rPr>
              <w:rFonts w:asciiTheme="minorHAnsi" w:eastAsiaTheme="minorEastAsia" w:hAnsiTheme="minorHAnsi"/>
              <w:noProof/>
              <w:kern w:val="2"/>
              <w:szCs w:val="24"/>
              <w:lang w:eastAsia="en-GB"/>
              <w14:ligatures w14:val="standardContextual"/>
            </w:rPr>
          </w:pPr>
          <w:hyperlink w:anchor="_Toc166515352" w:history="1">
            <w:r w:rsidR="00374811" w:rsidRPr="00864AE4">
              <w:rPr>
                <w:rStyle w:val="Hyperlink"/>
                <w:noProof/>
              </w:rPr>
              <w:t>23.</w:t>
            </w:r>
            <w:r w:rsidR="00374811">
              <w:rPr>
                <w:rFonts w:asciiTheme="minorHAnsi" w:eastAsiaTheme="minorEastAsia" w:hAnsiTheme="minorHAnsi"/>
                <w:noProof/>
                <w:kern w:val="2"/>
                <w:szCs w:val="24"/>
                <w:lang w:eastAsia="en-GB"/>
                <w14:ligatures w14:val="standardContextual"/>
              </w:rPr>
              <w:tab/>
            </w:r>
            <w:r w:rsidR="00374811" w:rsidRPr="00864AE4">
              <w:rPr>
                <w:rStyle w:val="Hyperlink"/>
                <w:noProof/>
              </w:rPr>
              <w:t>Supplementary Curriculum Content &amp; Referral Process</w:t>
            </w:r>
            <w:r w:rsidR="00374811">
              <w:rPr>
                <w:noProof/>
                <w:webHidden/>
              </w:rPr>
              <w:tab/>
            </w:r>
            <w:r w:rsidR="00374811">
              <w:rPr>
                <w:noProof/>
                <w:webHidden/>
              </w:rPr>
              <w:fldChar w:fldCharType="begin"/>
            </w:r>
            <w:r w:rsidR="00374811">
              <w:rPr>
                <w:noProof/>
                <w:webHidden/>
              </w:rPr>
              <w:instrText xml:space="preserve"> PAGEREF _Toc166515352 \h </w:instrText>
            </w:r>
            <w:r w:rsidR="00374811">
              <w:rPr>
                <w:noProof/>
                <w:webHidden/>
              </w:rPr>
            </w:r>
            <w:r w:rsidR="00374811">
              <w:rPr>
                <w:noProof/>
                <w:webHidden/>
              </w:rPr>
              <w:fldChar w:fldCharType="separate"/>
            </w:r>
            <w:r w:rsidR="00374811">
              <w:rPr>
                <w:noProof/>
                <w:webHidden/>
              </w:rPr>
              <w:t>16</w:t>
            </w:r>
            <w:r w:rsidR="00374811">
              <w:rPr>
                <w:noProof/>
                <w:webHidden/>
              </w:rPr>
              <w:fldChar w:fldCharType="end"/>
            </w:r>
          </w:hyperlink>
        </w:p>
        <w:p w14:paraId="5B4B1B49" w14:textId="24B3B739" w:rsidR="001F2604" w:rsidRPr="00C11D42" w:rsidRDefault="00000C05" w:rsidP="00C11D42">
          <w:pPr>
            <w:pStyle w:val="TOCContent"/>
          </w:pPr>
          <w:r w:rsidRPr="004C4556">
            <w:rPr>
              <w:b/>
              <w:bCs/>
            </w:rPr>
            <w:fldChar w:fldCharType="end"/>
          </w:r>
        </w:p>
      </w:sdtContent>
    </w:sdt>
    <w:p w14:paraId="432EF303" w14:textId="46D4529A" w:rsidR="00C11D42" w:rsidRDefault="00C11D42">
      <w:pPr>
        <w:rPr>
          <w:rFonts w:ascii="Arial" w:eastAsia="MS Mincho" w:hAnsi="Arial" w:cs="Times New Roman"/>
          <w:sz w:val="20"/>
          <w:szCs w:val="24"/>
          <w:lang w:val="en-US"/>
        </w:rPr>
      </w:pPr>
      <w:r>
        <w:br w:type="page"/>
      </w:r>
    </w:p>
    <w:p w14:paraId="435CB0AB" w14:textId="22D0E6B2" w:rsidR="001E3C63" w:rsidRPr="004C4556" w:rsidRDefault="00BA3E5A" w:rsidP="00713A19">
      <w:pPr>
        <w:pStyle w:val="PolicyLevel1"/>
        <w:rPr>
          <w:szCs w:val="24"/>
        </w:rPr>
      </w:pPr>
      <w:bookmarkStart w:id="1" w:name="_Toc166515330"/>
      <w:r w:rsidRPr="004C4556">
        <w:rPr>
          <w:szCs w:val="24"/>
        </w:rPr>
        <w:lastRenderedPageBreak/>
        <w:t>RSHE Introduction</w:t>
      </w:r>
      <w:bookmarkEnd w:id="1"/>
    </w:p>
    <w:p w14:paraId="3894EE59" w14:textId="77777777" w:rsidR="006E77C6" w:rsidRDefault="00A438AE" w:rsidP="006E77C6">
      <w:pPr>
        <w:pStyle w:val="PolicyLevel2"/>
        <w:numPr>
          <w:ilvl w:val="1"/>
          <w:numId w:val="21"/>
        </w:numPr>
        <w:rPr>
          <w:szCs w:val="24"/>
        </w:rPr>
      </w:pPr>
      <w:r w:rsidRPr="006E77C6">
        <w:rPr>
          <w:szCs w:val="24"/>
        </w:rPr>
        <w:t xml:space="preserve">Relationships, Sex and Health Education (RSHE) is an area of central importance in the curriculum for </w:t>
      </w:r>
      <w:r w:rsidR="00F51757" w:rsidRPr="006E77C6">
        <w:rPr>
          <w:szCs w:val="24"/>
        </w:rPr>
        <w:t>students</w:t>
      </w:r>
      <w:r w:rsidRPr="006E77C6">
        <w:rPr>
          <w:szCs w:val="24"/>
        </w:rPr>
        <w:t xml:space="preserve"> with Special Educational Needs and Disabilities.  </w:t>
      </w:r>
      <w:r w:rsidRPr="006E77C6">
        <w:rPr>
          <w:szCs w:val="24"/>
          <w:u w:val="single"/>
        </w:rPr>
        <w:t>Relationships Education, Relationships and Sex Education (RSE) and Health Education</w:t>
      </w:r>
      <w:r w:rsidRPr="006E77C6">
        <w:rPr>
          <w:szCs w:val="24"/>
        </w:rPr>
        <w:t xml:space="preserve"> </w:t>
      </w:r>
      <w:r w:rsidRPr="006E77C6">
        <w:rPr>
          <w:szCs w:val="24"/>
          <w:u w:val="single"/>
        </w:rPr>
        <w:t>2019 government statutory guidance - Section 34</w:t>
      </w:r>
      <w:r w:rsidRPr="006E77C6">
        <w:rPr>
          <w:szCs w:val="24"/>
        </w:rPr>
        <w:t xml:space="preserve"> states</w:t>
      </w:r>
      <w:r w:rsidR="00D06B0C" w:rsidRPr="006E77C6">
        <w:rPr>
          <w:szCs w:val="24"/>
        </w:rPr>
        <w:t>:</w:t>
      </w:r>
    </w:p>
    <w:p w14:paraId="5FA9B650" w14:textId="5F4015E5" w:rsidR="006E77C6" w:rsidRPr="006E77C6" w:rsidRDefault="00A438AE" w:rsidP="006E77C6">
      <w:pPr>
        <w:pStyle w:val="PolicyLevel2"/>
        <w:numPr>
          <w:ilvl w:val="0"/>
          <w:numId w:val="0"/>
        </w:numPr>
        <w:ind w:left="720"/>
        <w:rPr>
          <w:szCs w:val="24"/>
        </w:rPr>
      </w:pPr>
      <w:r w:rsidRPr="006E77C6">
        <w:rPr>
          <w:szCs w:val="24"/>
        </w:rPr>
        <w:t xml:space="preserve">‘Relationships Education and RSE can also be particularly important subjects for some pupils; for </w:t>
      </w:r>
      <w:proofErr w:type="gramStart"/>
      <w:r w:rsidRPr="006E77C6">
        <w:rPr>
          <w:szCs w:val="24"/>
        </w:rPr>
        <w:t>example</w:t>
      </w:r>
      <w:proofErr w:type="gramEnd"/>
      <w:r w:rsidRPr="006E77C6">
        <w:rPr>
          <w:szCs w:val="24"/>
        </w:rPr>
        <w:t xml:space="preserve"> those with Social, Emotional and Mental Health needs or learning disabilities. Such factors should be taken into consideration in designing and teaching these subjects.’</w:t>
      </w:r>
    </w:p>
    <w:p w14:paraId="497C5BE2" w14:textId="576BDA7C" w:rsidR="006E77C6" w:rsidRPr="006E77C6" w:rsidRDefault="00D06B0C" w:rsidP="00D06B0C">
      <w:pPr>
        <w:pStyle w:val="PolicyLevel2"/>
        <w:numPr>
          <w:ilvl w:val="1"/>
          <w:numId w:val="21"/>
        </w:numPr>
        <w:rPr>
          <w:szCs w:val="24"/>
        </w:rPr>
      </w:pPr>
      <w:r w:rsidRPr="004C4556">
        <w:t>The principal aim of Baginton Fields Academy's Relationships, Sex and Health Education is to promote three key themes of celebrating differences, relationships and how we change.</w:t>
      </w:r>
    </w:p>
    <w:p w14:paraId="67D661B5" w14:textId="408F033F" w:rsidR="00D06B0C" w:rsidRPr="006E77C6" w:rsidRDefault="00D06B0C" w:rsidP="00D06B0C">
      <w:pPr>
        <w:pStyle w:val="PolicyLevel2"/>
        <w:numPr>
          <w:ilvl w:val="1"/>
          <w:numId w:val="21"/>
        </w:numPr>
        <w:rPr>
          <w:szCs w:val="24"/>
        </w:rPr>
      </w:pPr>
      <w:r w:rsidRPr="006E77C6">
        <w:rPr>
          <w:szCs w:val="24"/>
        </w:rPr>
        <w:t>Planning and implementation must involve sensitivity and discretion.</w:t>
      </w:r>
    </w:p>
    <w:p w14:paraId="266F4834" w14:textId="3D8A45DA" w:rsidR="00D06B0C" w:rsidRPr="004C4556" w:rsidRDefault="00D06B0C" w:rsidP="00D06B0C">
      <w:pPr>
        <w:pStyle w:val="PolicyLevel2"/>
        <w:numPr>
          <w:ilvl w:val="1"/>
          <w:numId w:val="21"/>
        </w:numPr>
        <w:rPr>
          <w:szCs w:val="24"/>
        </w:rPr>
      </w:pPr>
      <w:r w:rsidRPr="004C4556">
        <w:rPr>
          <w:szCs w:val="24"/>
        </w:rPr>
        <w:t>This policy defines the principles and practices which inform the teaching of RSHE across Baginton Fields Academy.</w:t>
      </w:r>
    </w:p>
    <w:p w14:paraId="1631B880" w14:textId="39B5F825" w:rsidR="00D06B0C" w:rsidRPr="004C4556" w:rsidRDefault="00D06B0C" w:rsidP="00D06B0C">
      <w:pPr>
        <w:pStyle w:val="PolicyLevel2"/>
        <w:numPr>
          <w:ilvl w:val="1"/>
          <w:numId w:val="21"/>
        </w:numPr>
        <w:rPr>
          <w:szCs w:val="24"/>
        </w:rPr>
      </w:pPr>
      <w:r w:rsidRPr="004C4556">
        <w:rPr>
          <w:szCs w:val="24"/>
        </w:rPr>
        <w:t>Relationships Education is delivered to our secondary and post</w:t>
      </w:r>
      <w:r w:rsidR="00F51757">
        <w:rPr>
          <w:szCs w:val="24"/>
        </w:rPr>
        <w:t>-</w:t>
      </w:r>
      <w:r w:rsidRPr="004C4556">
        <w:rPr>
          <w:szCs w:val="24"/>
        </w:rPr>
        <w:t xml:space="preserve">16 age </w:t>
      </w:r>
      <w:r w:rsidR="00F51757">
        <w:rPr>
          <w:szCs w:val="24"/>
        </w:rPr>
        <w:t>students</w:t>
      </w:r>
      <w:r w:rsidR="00F51757" w:rsidRPr="004C4556">
        <w:rPr>
          <w:szCs w:val="24"/>
        </w:rPr>
        <w:t xml:space="preserve"> </w:t>
      </w:r>
      <w:r w:rsidRPr="004C4556">
        <w:rPr>
          <w:szCs w:val="24"/>
        </w:rPr>
        <w:t>through our embedded departmental curricula</w:t>
      </w:r>
    </w:p>
    <w:p w14:paraId="0C7FD687" w14:textId="57001833" w:rsidR="00D06B0C" w:rsidRPr="004C4556" w:rsidRDefault="00D06B0C" w:rsidP="00D06B0C">
      <w:pPr>
        <w:pStyle w:val="PolicyLevel2"/>
        <w:numPr>
          <w:ilvl w:val="1"/>
          <w:numId w:val="21"/>
        </w:numPr>
        <w:rPr>
          <w:szCs w:val="24"/>
        </w:rPr>
      </w:pPr>
      <w:r w:rsidRPr="004C4556">
        <w:rPr>
          <w:szCs w:val="24"/>
        </w:rPr>
        <w:t>As a SEND academy Sex Education is delivered when deemed developmentally appropriate to Secondary and Post</w:t>
      </w:r>
      <w:r w:rsidR="00F51757">
        <w:rPr>
          <w:szCs w:val="24"/>
        </w:rPr>
        <w:t>-</w:t>
      </w:r>
      <w:r w:rsidRPr="004C4556">
        <w:rPr>
          <w:szCs w:val="24"/>
        </w:rPr>
        <w:t xml:space="preserve">16 age </w:t>
      </w:r>
      <w:r w:rsidR="00F51757">
        <w:rPr>
          <w:szCs w:val="24"/>
        </w:rPr>
        <w:t>students</w:t>
      </w:r>
      <w:r w:rsidR="00F51757" w:rsidRPr="004C4556">
        <w:rPr>
          <w:szCs w:val="24"/>
        </w:rPr>
        <w:t xml:space="preserve"> </w:t>
      </w:r>
      <w:r w:rsidRPr="004C4556">
        <w:rPr>
          <w:szCs w:val="24"/>
        </w:rPr>
        <w:t xml:space="preserve">on an individualised or group intervention basis in agreement with the Senior Leadership Team, PSHE co-ordinator and parents, in line with Relationships Education, Relationships and Sex Education (RSE) and Health Education 2019 government statutory guidance - Section 35 </w:t>
      </w:r>
    </w:p>
    <w:p w14:paraId="1F55AC39" w14:textId="77777777" w:rsidR="00D06B0C" w:rsidRPr="004C4556" w:rsidRDefault="00D06B0C" w:rsidP="00D06B0C">
      <w:pPr>
        <w:pStyle w:val="PolicyLevel2"/>
        <w:numPr>
          <w:ilvl w:val="1"/>
          <w:numId w:val="21"/>
        </w:numPr>
        <w:rPr>
          <w:szCs w:val="24"/>
        </w:rPr>
      </w:pPr>
      <w:r w:rsidRPr="004C4556">
        <w:rPr>
          <w:szCs w:val="24"/>
        </w:rPr>
        <w:t xml:space="preserve">‘In special schools and for some SEND pupils in mainstream schools there may be a need to tailor content and teaching to meet the specific needs of pupils at different developmental stages. As with all teaching for these subjects, schools should ensure that their teaching is sensitive, age-appropriate, developmentally appropriate and delivered with reference to the law.’ </w:t>
      </w:r>
    </w:p>
    <w:p w14:paraId="34BCBC82" w14:textId="292A9D61" w:rsidR="00D06B0C" w:rsidRPr="004C4556" w:rsidRDefault="00D06B0C" w:rsidP="00D06B0C">
      <w:pPr>
        <w:pStyle w:val="PolicyLevel2"/>
        <w:numPr>
          <w:ilvl w:val="1"/>
          <w:numId w:val="21"/>
        </w:numPr>
        <w:rPr>
          <w:szCs w:val="24"/>
        </w:rPr>
      </w:pPr>
      <w:r w:rsidRPr="004C4556">
        <w:rPr>
          <w:szCs w:val="24"/>
        </w:rPr>
        <w:t>In addition</w:t>
      </w:r>
      <w:r w:rsidR="004B44E7">
        <w:rPr>
          <w:szCs w:val="24"/>
        </w:rPr>
        <w:t>,</w:t>
      </w:r>
      <w:r w:rsidRPr="004C4556">
        <w:rPr>
          <w:szCs w:val="24"/>
        </w:rPr>
        <w:t xml:space="preserve"> certain biological aspects are delivered through our </w:t>
      </w:r>
      <w:r w:rsidR="004B44E7">
        <w:rPr>
          <w:szCs w:val="24"/>
        </w:rPr>
        <w:t>sc</w:t>
      </w:r>
      <w:r w:rsidRPr="004C4556">
        <w:rPr>
          <w:szCs w:val="24"/>
        </w:rPr>
        <w:t>ience curriculum.</w:t>
      </w:r>
    </w:p>
    <w:p w14:paraId="3971BE54" w14:textId="60D84C0F" w:rsidR="001566B0" w:rsidRPr="00C11D42" w:rsidRDefault="00D06B0C" w:rsidP="00C11D42">
      <w:pPr>
        <w:pStyle w:val="PolicyLevel2"/>
        <w:numPr>
          <w:ilvl w:val="1"/>
          <w:numId w:val="21"/>
        </w:numPr>
        <w:rPr>
          <w:szCs w:val="24"/>
        </w:rPr>
      </w:pPr>
      <w:r w:rsidRPr="004C4556">
        <w:rPr>
          <w:szCs w:val="24"/>
        </w:rPr>
        <w:t xml:space="preserve">Relationships and Sex Education is delivered in an age-appropriate, developmental manner so that issues are explored in greater depth as </w:t>
      </w:r>
      <w:r w:rsidR="00F51757">
        <w:rPr>
          <w:szCs w:val="24"/>
        </w:rPr>
        <w:t>students</w:t>
      </w:r>
      <w:r w:rsidR="00F51757" w:rsidRPr="004C4556">
        <w:rPr>
          <w:szCs w:val="24"/>
        </w:rPr>
        <w:t xml:space="preserve"> </w:t>
      </w:r>
      <w:r w:rsidRPr="004C4556">
        <w:rPr>
          <w:szCs w:val="24"/>
        </w:rPr>
        <w:t>mature.</w:t>
      </w:r>
    </w:p>
    <w:p w14:paraId="7BF6693F" w14:textId="6A56791B" w:rsidR="00D06B0C" w:rsidRPr="004C4556" w:rsidRDefault="00D06B0C" w:rsidP="00D06B0C">
      <w:pPr>
        <w:pStyle w:val="PolicyLevel1"/>
        <w:rPr>
          <w:szCs w:val="24"/>
        </w:rPr>
      </w:pPr>
      <w:bookmarkStart w:id="2" w:name="_Toc133928778"/>
      <w:bookmarkStart w:id="3" w:name="_Toc166515331"/>
      <w:r w:rsidRPr="004C4556">
        <w:rPr>
          <w:szCs w:val="24"/>
        </w:rPr>
        <w:lastRenderedPageBreak/>
        <w:t>Statement of intent</w:t>
      </w:r>
      <w:bookmarkEnd w:id="2"/>
      <w:bookmarkEnd w:id="3"/>
    </w:p>
    <w:p w14:paraId="26B92811" w14:textId="77777777" w:rsidR="002021DF" w:rsidRDefault="003D337A" w:rsidP="003D337A">
      <w:pPr>
        <w:pStyle w:val="PolicyLevel2"/>
        <w:spacing w:before="12"/>
        <w:ind w:right="113"/>
      </w:pPr>
      <w:r w:rsidRPr="002021DF">
        <w:t>Baginton Fields Academy follow The Jigsaw Scheme of Work.</w:t>
      </w:r>
      <w:r w:rsidRPr="002021DF">
        <w:rPr>
          <w:spacing w:val="40"/>
        </w:rPr>
        <w:t xml:space="preserve"> </w:t>
      </w:r>
      <w:r w:rsidRPr="002021DF">
        <w:t>The programme offers a comprehensive,</w:t>
      </w:r>
      <w:r w:rsidRPr="002021DF">
        <w:rPr>
          <w:spacing w:val="-3"/>
        </w:rPr>
        <w:t xml:space="preserve"> </w:t>
      </w:r>
      <w:r w:rsidRPr="002021DF">
        <w:t>carefully</w:t>
      </w:r>
      <w:r w:rsidRPr="002021DF">
        <w:rPr>
          <w:spacing w:val="-4"/>
        </w:rPr>
        <w:t xml:space="preserve"> </w:t>
      </w:r>
      <w:r w:rsidRPr="002021DF">
        <w:t>thought-through</w:t>
      </w:r>
      <w:r w:rsidRPr="002021DF">
        <w:rPr>
          <w:spacing w:val="-5"/>
        </w:rPr>
        <w:t xml:space="preserve"> </w:t>
      </w:r>
      <w:r w:rsidRPr="002021DF">
        <w:t>Scheme</w:t>
      </w:r>
      <w:r w:rsidRPr="002021DF">
        <w:rPr>
          <w:spacing w:val="-3"/>
        </w:rPr>
        <w:t xml:space="preserve"> </w:t>
      </w:r>
      <w:r w:rsidRPr="002021DF">
        <w:t>of</w:t>
      </w:r>
      <w:r w:rsidRPr="002021DF">
        <w:rPr>
          <w:spacing w:val="-5"/>
        </w:rPr>
        <w:t xml:space="preserve"> </w:t>
      </w:r>
      <w:r w:rsidRPr="002021DF">
        <w:t>Work</w:t>
      </w:r>
      <w:r w:rsidRPr="002021DF">
        <w:rPr>
          <w:spacing w:val="-5"/>
        </w:rPr>
        <w:t xml:space="preserve"> </w:t>
      </w:r>
      <w:r w:rsidRPr="002021DF">
        <w:t>which</w:t>
      </w:r>
      <w:r w:rsidRPr="002021DF">
        <w:rPr>
          <w:spacing w:val="-5"/>
        </w:rPr>
        <w:t xml:space="preserve"> </w:t>
      </w:r>
      <w:r w:rsidRPr="002021DF">
        <w:t>brings</w:t>
      </w:r>
      <w:r w:rsidRPr="002021DF">
        <w:rPr>
          <w:spacing w:val="-4"/>
        </w:rPr>
        <w:t xml:space="preserve"> </w:t>
      </w:r>
      <w:r w:rsidRPr="002021DF">
        <w:t>consistency</w:t>
      </w:r>
      <w:r w:rsidRPr="002021DF">
        <w:rPr>
          <w:spacing w:val="-4"/>
        </w:rPr>
        <w:t xml:space="preserve"> </w:t>
      </w:r>
      <w:r w:rsidRPr="002021DF">
        <w:t>and</w:t>
      </w:r>
      <w:r w:rsidRPr="002021DF">
        <w:rPr>
          <w:spacing w:val="-3"/>
        </w:rPr>
        <w:t xml:space="preserve"> </w:t>
      </w:r>
      <w:r w:rsidRPr="002021DF">
        <w:t xml:space="preserve">progression to students’ learning in this vital curriculum area. The RSHE curriculum focuses on ‘Celebrating Me’, ‘Relationships’ and ‘Changing Me’. </w:t>
      </w:r>
    </w:p>
    <w:p w14:paraId="6EE6CACF" w14:textId="4C57ABF2" w:rsidR="002021DF" w:rsidRPr="002021DF" w:rsidRDefault="003D337A" w:rsidP="003F08EA">
      <w:pPr>
        <w:pStyle w:val="PolicyLevel2"/>
        <w:spacing w:before="12"/>
        <w:ind w:right="113"/>
        <w:rPr>
          <w:szCs w:val="24"/>
        </w:rPr>
      </w:pPr>
      <w:r w:rsidRPr="002021DF">
        <w:t>The intent of our Relationship, Sex and Health Education curriculum is to deliver an all-inclusive philosophy that</w:t>
      </w:r>
      <w:r w:rsidRPr="002021DF">
        <w:rPr>
          <w:spacing w:val="-3"/>
        </w:rPr>
        <w:t xml:space="preserve"> </w:t>
      </w:r>
      <w:r w:rsidRPr="002021DF">
        <w:t>is</w:t>
      </w:r>
      <w:r w:rsidRPr="002021DF">
        <w:rPr>
          <w:spacing w:val="-4"/>
        </w:rPr>
        <w:t xml:space="preserve"> </w:t>
      </w:r>
      <w:r w:rsidRPr="002021DF">
        <w:t>age</w:t>
      </w:r>
      <w:r w:rsidRPr="002021DF">
        <w:rPr>
          <w:spacing w:val="-3"/>
        </w:rPr>
        <w:t xml:space="preserve"> </w:t>
      </w:r>
      <w:r w:rsidRPr="002021DF">
        <w:t>appropriate,</w:t>
      </w:r>
      <w:r w:rsidRPr="002021DF">
        <w:rPr>
          <w:spacing w:val="-4"/>
        </w:rPr>
        <w:t xml:space="preserve"> </w:t>
      </w:r>
      <w:r w:rsidRPr="002021DF">
        <w:t>as</w:t>
      </w:r>
      <w:r w:rsidRPr="002021DF">
        <w:rPr>
          <w:spacing w:val="-4"/>
        </w:rPr>
        <w:t xml:space="preserve"> </w:t>
      </w:r>
      <w:r w:rsidRPr="002021DF">
        <w:t>well</w:t>
      </w:r>
      <w:r w:rsidRPr="002021DF">
        <w:rPr>
          <w:spacing w:val="-4"/>
        </w:rPr>
        <w:t xml:space="preserve"> </w:t>
      </w:r>
      <w:r w:rsidRPr="002021DF">
        <w:t>as</w:t>
      </w:r>
      <w:r w:rsidRPr="002021DF">
        <w:rPr>
          <w:spacing w:val="-4"/>
        </w:rPr>
        <w:t xml:space="preserve"> </w:t>
      </w:r>
      <w:r w:rsidRPr="002021DF">
        <w:t>a</w:t>
      </w:r>
      <w:r w:rsidRPr="002021DF">
        <w:rPr>
          <w:spacing w:val="-4"/>
        </w:rPr>
        <w:t xml:space="preserve"> </w:t>
      </w:r>
      <w:r w:rsidRPr="002021DF">
        <w:t>curriculum</w:t>
      </w:r>
      <w:r w:rsidRPr="002021DF">
        <w:rPr>
          <w:spacing w:val="-4"/>
        </w:rPr>
        <w:t xml:space="preserve"> </w:t>
      </w:r>
      <w:r w:rsidRPr="002021DF">
        <w:t>that</w:t>
      </w:r>
      <w:r w:rsidRPr="002021DF">
        <w:rPr>
          <w:spacing w:val="-3"/>
        </w:rPr>
        <w:t xml:space="preserve"> </w:t>
      </w:r>
      <w:r w:rsidRPr="002021DF">
        <w:t>all</w:t>
      </w:r>
      <w:r w:rsidRPr="002021DF">
        <w:rPr>
          <w:spacing w:val="-4"/>
        </w:rPr>
        <w:t xml:space="preserve"> </w:t>
      </w:r>
      <w:r w:rsidRPr="002021DF">
        <w:t>students</w:t>
      </w:r>
      <w:r w:rsidRPr="002021DF">
        <w:rPr>
          <w:spacing w:val="-4"/>
        </w:rPr>
        <w:t xml:space="preserve"> </w:t>
      </w:r>
      <w:r w:rsidRPr="002021DF">
        <w:t>at</w:t>
      </w:r>
      <w:r w:rsidRPr="002021DF">
        <w:rPr>
          <w:spacing w:val="-3"/>
        </w:rPr>
        <w:t xml:space="preserve"> </w:t>
      </w:r>
      <w:r w:rsidRPr="002021DF">
        <w:t>Baginton</w:t>
      </w:r>
      <w:r w:rsidRPr="002021DF">
        <w:rPr>
          <w:spacing w:val="-5"/>
        </w:rPr>
        <w:t xml:space="preserve"> </w:t>
      </w:r>
      <w:r w:rsidRPr="002021DF">
        <w:t>Fields</w:t>
      </w:r>
      <w:r w:rsidRPr="002021DF">
        <w:rPr>
          <w:spacing w:val="-4"/>
        </w:rPr>
        <w:t xml:space="preserve"> </w:t>
      </w:r>
      <w:r w:rsidRPr="002021DF">
        <w:t>have</w:t>
      </w:r>
      <w:r w:rsidRPr="002021DF">
        <w:rPr>
          <w:spacing w:val="-3"/>
        </w:rPr>
        <w:t xml:space="preserve"> </w:t>
      </w:r>
      <w:r w:rsidRPr="002021DF">
        <w:t>access</w:t>
      </w:r>
      <w:r w:rsidRPr="002021DF">
        <w:rPr>
          <w:spacing w:val="-4"/>
        </w:rPr>
        <w:t xml:space="preserve"> </w:t>
      </w:r>
      <w:r w:rsidRPr="002021DF">
        <w:t>to.</w:t>
      </w:r>
      <w:r w:rsidRPr="002021DF">
        <w:rPr>
          <w:spacing w:val="40"/>
        </w:rPr>
        <w:t xml:space="preserve"> </w:t>
      </w:r>
      <w:r w:rsidRPr="002021DF">
        <w:t xml:space="preserve">We endeavour to maximise the outcomes for every student so that it builds on previous knowledge, as well as challenging them further. </w:t>
      </w:r>
    </w:p>
    <w:p w14:paraId="4CFFA7C3" w14:textId="6903E4D3" w:rsidR="003D337A" w:rsidRPr="002021DF" w:rsidRDefault="003D337A" w:rsidP="003D337A">
      <w:pPr>
        <w:pStyle w:val="PolicyLevel2"/>
        <w:spacing w:before="11"/>
        <w:ind w:right="113"/>
        <w:rPr>
          <w:b/>
        </w:rPr>
      </w:pPr>
      <w:r w:rsidRPr="002021DF">
        <w:rPr>
          <w:szCs w:val="24"/>
        </w:rPr>
        <w:t>Across all pathways, students will be supported with developing the following skills through the teaching and delivery of the RSHE curriculum:</w:t>
      </w:r>
    </w:p>
    <w:p w14:paraId="06D3C447" w14:textId="77777777" w:rsidR="003D337A" w:rsidRPr="004C4556" w:rsidRDefault="003D337A" w:rsidP="002021DF">
      <w:pPr>
        <w:pStyle w:val="ListParagraph"/>
        <w:widowControl w:val="0"/>
        <w:numPr>
          <w:ilvl w:val="0"/>
          <w:numId w:val="24"/>
        </w:numPr>
        <w:tabs>
          <w:tab w:val="left" w:pos="286"/>
        </w:tabs>
        <w:autoSpaceDE w:val="0"/>
        <w:autoSpaceDN w:val="0"/>
        <w:spacing w:after="0" w:line="305" w:lineRule="exact"/>
        <w:ind w:left="1418"/>
        <w:contextualSpacing w:val="0"/>
        <w:rPr>
          <w:szCs w:val="24"/>
        </w:rPr>
      </w:pPr>
      <w:r w:rsidRPr="004C4556">
        <w:rPr>
          <w:szCs w:val="24"/>
        </w:rPr>
        <w:t>Communication,</w:t>
      </w:r>
      <w:r w:rsidRPr="004C4556">
        <w:rPr>
          <w:spacing w:val="-5"/>
          <w:szCs w:val="24"/>
        </w:rPr>
        <w:t xml:space="preserve"> </w:t>
      </w:r>
      <w:r w:rsidRPr="004C4556">
        <w:rPr>
          <w:szCs w:val="24"/>
        </w:rPr>
        <w:t>including</w:t>
      </w:r>
      <w:r w:rsidRPr="004C4556">
        <w:rPr>
          <w:spacing w:val="-4"/>
          <w:szCs w:val="24"/>
        </w:rPr>
        <w:t xml:space="preserve"> </w:t>
      </w:r>
      <w:r w:rsidRPr="004C4556">
        <w:rPr>
          <w:szCs w:val="24"/>
        </w:rPr>
        <w:t>managing</w:t>
      </w:r>
      <w:r w:rsidRPr="004C4556">
        <w:rPr>
          <w:spacing w:val="-4"/>
          <w:szCs w:val="24"/>
        </w:rPr>
        <w:t xml:space="preserve"> </w:t>
      </w:r>
      <w:r w:rsidRPr="004C4556">
        <w:rPr>
          <w:szCs w:val="24"/>
        </w:rPr>
        <w:t>relationships</w:t>
      </w:r>
      <w:r w:rsidRPr="004C4556">
        <w:rPr>
          <w:spacing w:val="-4"/>
          <w:szCs w:val="24"/>
        </w:rPr>
        <w:t xml:space="preserve"> </w:t>
      </w:r>
      <w:r w:rsidRPr="004C4556">
        <w:rPr>
          <w:szCs w:val="24"/>
        </w:rPr>
        <w:t>and</w:t>
      </w:r>
      <w:r w:rsidRPr="004C4556">
        <w:rPr>
          <w:spacing w:val="-1"/>
          <w:szCs w:val="24"/>
        </w:rPr>
        <w:t xml:space="preserve"> </w:t>
      </w:r>
      <w:r w:rsidRPr="004C4556">
        <w:rPr>
          <w:spacing w:val="-2"/>
          <w:szCs w:val="24"/>
        </w:rPr>
        <w:t>emotions</w:t>
      </w:r>
    </w:p>
    <w:p w14:paraId="051D8282" w14:textId="77777777" w:rsidR="003D337A" w:rsidRPr="004C4556" w:rsidRDefault="003D337A" w:rsidP="002021DF">
      <w:pPr>
        <w:pStyle w:val="ListParagraph"/>
        <w:widowControl w:val="0"/>
        <w:numPr>
          <w:ilvl w:val="0"/>
          <w:numId w:val="24"/>
        </w:numPr>
        <w:tabs>
          <w:tab w:val="left" w:pos="341"/>
        </w:tabs>
        <w:autoSpaceDE w:val="0"/>
        <w:autoSpaceDN w:val="0"/>
        <w:spacing w:after="0" w:line="305" w:lineRule="exact"/>
        <w:ind w:left="1418"/>
        <w:contextualSpacing w:val="0"/>
        <w:rPr>
          <w:szCs w:val="24"/>
        </w:rPr>
      </w:pPr>
      <w:r w:rsidRPr="004C4556">
        <w:rPr>
          <w:szCs w:val="24"/>
        </w:rPr>
        <w:t>Recognising</w:t>
      </w:r>
      <w:r w:rsidRPr="004C4556">
        <w:rPr>
          <w:spacing w:val="-1"/>
          <w:szCs w:val="24"/>
        </w:rPr>
        <w:t xml:space="preserve"> </w:t>
      </w:r>
      <w:r w:rsidRPr="004C4556">
        <w:rPr>
          <w:szCs w:val="24"/>
        </w:rPr>
        <w:t>and</w:t>
      </w:r>
      <w:r w:rsidRPr="004C4556">
        <w:rPr>
          <w:spacing w:val="-3"/>
          <w:szCs w:val="24"/>
        </w:rPr>
        <w:t xml:space="preserve"> </w:t>
      </w:r>
      <w:r w:rsidRPr="004C4556">
        <w:rPr>
          <w:szCs w:val="24"/>
        </w:rPr>
        <w:t>assessing</w:t>
      </w:r>
      <w:r w:rsidRPr="004C4556">
        <w:rPr>
          <w:spacing w:val="-2"/>
          <w:szCs w:val="24"/>
        </w:rPr>
        <w:t xml:space="preserve"> </w:t>
      </w:r>
      <w:r w:rsidRPr="004C4556">
        <w:rPr>
          <w:szCs w:val="24"/>
        </w:rPr>
        <w:t>potential</w:t>
      </w:r>
      <w:r w:rsidRPr="004C4556">
        <w:rPr>
          <w:spacing w:val="-1"/>
          <w:szCs w:val="24"/>
        </w:rPr>
        <w:t xml:space="preserve"> </w:t>
      </w:r>
      <w:r w:rsidRPr="004C4556">
        <w:rPr>
          <w:spacing w:val="-4"/>
          <w:szCs w:val="24"/>
        </w:rPr>
        <w:t>risks</w:t>
      </w:r>
    </w:p>
    <w:p w14:paraId="582456DE" w14:textId="77777777" w:rsidR="003D337A" w:rsidRPr="004C4556" w:rsidRDefault="003D337A" w:rsidP="002021DF">
      <w:pPr>
        <w:pStyle w:val="ListParagraph"/>
        <w:widowControl w:val="0"/>
        <w:numPr>
          <w:ilvl w:val="0"/>
          <w:numId w:val="24"/>
        </w:numPr>
        <w:tabs>
          <w:tab w:val="left" w:pos="341"/>
        </w:tabs>
        <w:autoSpaceDE w:val="0"/>
        <w:autoSpaceDN w:val="0"/>
        <w:spacing w:before="2" w:after="0" w:line="305" w:lineRule="exact"/>
        <w:ind w:left="1418"/>
        <w:contextualSpacing w:val="0"/>
        <w:rPr>
          <w:szCs w:val="24"/>
        </w:rPr>
      </w:pPr>
      <w:r w:rsidRPr="004C4556">
        <w:rPr>
          <w:spacing w:val="-2"/>
          <w:szCs w:val="24"/>
        </w:rPr>
        <w:t>Consent</w:t>
      </w:r>
    </w:p>
    <w:p w14:paraId="052571D9" w14:textId="77777777" w:rsidR="003D337A" w:rsidRPr="004C4556" w:rsidRDefault="003D337A" w:rsidP="002021DF">
      <w:pPr>
        <w:pStyle w:val="ListParagraph"/>
        <w:widowControl w:val="0"/>
        <w:numPr>
          <w:ilvl w:val="0"/>
          <w:numId w:val="24"/>
        </w:numPr>
        <w:tabs>
          <w:tab w:val="left" w:pos="286"/>
        </w:tabs>
        <w:autoSpaceDE w:val="0"/>
        <w:autoSpaceDN w:val="0"/>
        <w:spacing w:after="0" w:line="305" w:lineRule="exact"/>
        <w:ind w:left="1418"/>
        <w:contextualSpacing w:val="0"/>
        <w:rPr>
          <w:szCs w:val="24"/>
        </w:rPr>
      </w:pPr>
      <w:r w:rsidRPr="004C4556">
        <w:rPr>
          <w:szCs w:val="24"/>
        </w:rPr>
        <w:t>Where</w:t>
      </w:r>
      <w:r w:rsidRPr="004C4556">
        <w:rPr>
          <w:spacing w:val="-3"/>
          <w:szCs w:val="24"/>
        </w:rPr>
        <w:t xml:space="preserve"> </w:t>
      </w:r>
      <w:r w:rsidRPr="004C4556">
        <w:rPr>
          <w:szCs w:val="24"/>
        </w:rPr>
        <w:t>and</w:t>
      </w:r>
      <w:r w:rsidRPr="004C4556">
        <w:rPr>
          <w:spacing w:val="-2"/>
          <w:szCs w:val="24"/>
        </w:rPr>
        <w:t xml:space="preserve"> </w:t>
      </w:r>
      <w:r w:rsidRPr="004C4556">
        <w:rPr>
          <w:szCs w:val="24"/>
        </w:rPr>
        <w:t>how</w:t>
      </w:r>
      <w:r w:rsidRPr="004C4556">
        <w:rPr>
          <w:spacing w:val="-3"/>
          <w:szCs w:val="24"/>
        </w:rPr>
        <w:t xml:space="preserve"> </w:t>
      </w:r>
      <w:r w:rsidRPr="004C4556">
        <w:rPr>
          <w:szCs w:val="24"/>
        </w:rPr>
        <w:t>to seek</w:t>
      </w:r>
      <w:r w:rsidRPr="004C4556">
        <w:rPr>
          <w:spacing w:val="-3"/>
          <w:szCs w:val="24"/>
        </w:rPr>
        <w:t xml:space="preserve"> </w:t>
      </w:r>
      <w:r w:rsidRPr="004C4556">
        <w:rPr>
          <w:szCs w:val="24"/>
        </w:rPr>
        <w:t>help</w:t>
      </w:r>
      <w:r w:rsidRPr="004C4556">
        <w:rPr>
          <w:spacing w:val="-2"/>
          <w:szCs w:val="24"/>
        </w:rPr>
        <w:t xml:space="preserve"> </w:t>
      </w:r>
      <w:r w:rsidRPr="004C4556">
        <w:rPr>
          <w:szCs w:val="24"/>
        </w:rPr>
        <w:t>and support</w:t>
      </w:r>
      <w:r w:rsidRPr="004C4556">
        <w:rPr>
          <w:spacing w:val="1"/>
          <w:szCs w:val="24"/>
        </w:rPr>
        <w:t xml:space="preserve"> </w:t>
      </w:r>
      <w:r w:rsidRPr="004C4556">
        <w:rPr>
          <w:szCs w:val="24"/>
        </w:rPr>
        <w:t>when</w:t>
      </w:r>
      <w:r w:rsidRPr="004C4556">
        <w:rPr>
          <w:spacing w:val="-2"/>
          <w:szCs w:val="24"/>
        </w:rPr>
        <w:t xml:space="preserve"> required, including whom we can trust</w:t>
      </w:r>
    </w:p>
    <w:p w14:paraId="088D343A" w14:textId="77777777" w:rsidR="003D337A" w:rsidRPr="004C4556" w:rsidRDefault="003D337A" w:rsidP="002021DF">
      <w:pPr>
        <w:pStyle w:val="ListParagraph"/>
        <w:widowControl w:val="0"/>
        <w:numPr>
          <w:ilvl w:val="0"/>
          <w:numId w:val="24"/>
        </w:numPr>
        <w:tabs>
          <w:tab w:val="left" w:pos="286"/>
        </w:tabs>
        <w:autoSpaceDE w:val="0"/>
        <w:autoSpaceDN w:val="0"/>
        <w:spacing w:after="0" w:line="305" w:lineRule="exact"/>
        <w:ind w:left="1418"/>
        <w:contextualSpacing w:val="0"/>
        <w:rPr>
          <w:szCs w:val="24"/>
        </w:rPr>
      </w:pPr>
      <w:r w:rsidRPr="004C4556">
        <w:rPr>
          <w:szCs w:val="24"/>
        </w:rPr>
        <w:t>Informed</w:t>
      </w:r>
      <w:r w:rsidRPr="004C4556">
        <w:rPr>
          <w:spacing w:val="-4"/>
          <w:szCs w:val="24"/>
        </w:rPr>
        <w:t xml:space="preserve"> </w:t>
      </w:r>
      <w:r w:rsidRPr="004C4556">
        <w:rPr>
          <w:szCs w:val="24"/>
        </w:rPr>
        <w:t>decision-</w:t>
      </w:r>
      <w:r w:rsidRPr="004C4556">
        <w:rPr>
          <w:spacing w:val="-2"/>
          <w:szCs w:val="24"/>
        </w:rPr>
        <w:t>making</w:t>
      </w:r>
    </w:p>
    <w:p w14:paraId="2C1956DC" w14:textId="77777777" w:rsidR="003D337A" w:rsidRPr="004C4556" w:rsidRDefault="003D337A" w:rsidP="002021DF">
      <w:pPr>
        <w:pStyle w:val="ListParagraph"/>
        <w:widowControl w:val="0"/>
        <w:numPr>
          <w:ilvl w:val="0"/>
          <w:numId w:val="24"/>
        </w:numPr>
        <w:tabs>
          <w:tab w:val="left" w:pos="286"/>
        </w:tabs>
        <w:autoSpaceDE w:val="0"/>
        <w:autoSpaceDN w:val="0"/>
        <w:spacing w:before="1" w:after="0" w:line="305" w:lineRule="exact"/>
        <w:ind w:left="1418"/>
        <w:contextualSpacing w:val="0"/>
        <w:rPr>
          <w:szCs w:val="24"/>
        </w:rPr>
      </w:pPr>
      <w:r w:rsidRPr="004C4556">
        <w:rPr>
          <w:szCs w:val="24"/>
        </w:rPr>
        <w:t>Self-respect,</w:t>
      </w:r>
      <w:r w:rsidRPr="004C4556">
        <w:rPr>
          <w:spacing w:val="-3"/>
          <w:szCs w:val="24"/>
        </w:rPr>
        <w:t xml:space="preserve"> </w:t>
      </w:r>
      <w:r w:rsidRPr="004C4556">
        <w:rPr>
          <w:szCs w:val="24"/>
        </w:rPr>
        <w:t>respect</w:t>
      </w:r>
      <w:r w:rsidRPr="004C4556">
        <w:rPr>
          <w:spacing w:val="-4"/>
          <w:szCs w:val="24"/>
        </w:rPr>
        <w:t xml:space="preserve"> </w:t>
      </w:r>
      <w:r w:rsidRPr="004C4556">
        <w:rPr>
          <w:szCs w:val="24"/>
        </w:rPr>
        <w:t>for</w:t>
      </w:r>
      <w:r w:rsidRPr="004C4556">
        <w:rPr>
          <w:spacing w:val="-2"/>
          <w:szCs w:val="24"/>
        </w:rPr>
        <w:t xml:space="preserve"> </w:t>
      </w:r>
      <w:r w:rsidRPr="004C4556">
        <w:rPr>
          <w:szCs w:val="24"/>
        </w:rPr>
        <w:t>others</w:t>
      </w:r>
      <w:r w:rsidRPr="004C4556">
        <w:rPr>
          <w:spacing w:val="-3"/>
          <w:szCs w:val="24"/>
        </w:rPr>
        <w:t xml:space="preserve"> </w:t>
      </w:r>
      <w:r w:rsidRPr="004C4556">
        <w:rPr>
          <w:szCs w:val="24"/>
        </w:rPr>
        <w:t>and</w:t>
      </w:r>
      <w:r w:rsidRPr="004C4556">
        <w:rPr>
          <w:spacing w:val="-4"/>
          <w:szCs w:val="24"/>
        </w:rPr>
        <w:t xml:space="preserve"> </w:t>
      </w:r>
      <w:r w:rsidRPr="004C4556">
        <w:rPr>
          <w:spacing w:val="-2"/>
          <w:szCs w:val="24"/>
        </w:rPr>
        <w:t>responsibility</w:t>
      </w:r>
    </w:p>
    <w:p w14:paraId="6325FBD4" w14:textId="77777777" w:rsidR="003D337A" w:rsidRPr="004C4556" w:rsidRDefault="003D337A" w:rsidP="002021DF">
      <w:pPr>
        <w:pStyle w:val="ListParagraph"/>
        <w:widowControl w:val="0"/>
        <w:numPr>
          <w:ilvl w:val="0"/>
          <w:numId w:val="24"/>
        </w:numPr>
        <w:tabs>
          <w:tab w:val="left" w:pos="286"/>
        </w:tabs>
        <w:autoSpaceDE w:val="0"/>
        <w:autoSpaceDN w:val="0"/>
        <w:spacing w:after="0" w:line="305" w:lineRule="exact"/>
        <w:ind w:left="1418"/>
        <w:contextualSpacing w:val="0"/>
        <w:rPr>
          <w:szCs w:val="24"/>
        </w:rPr>
      </w:pPr>
      <w:r w:rsidRPr="004C4556">
        <w:rPr>
          <w:szCs w:val="24"/>
        </w:rPr>
        <w:t>Recognising</w:t>
      </w:r>
      <w:r w:rsidRPr="004C4556">
        <w:rPr>
          <w:spacing w:val="-4"/>
          <w:szCs w:val="24"/>
        </w:rPr>
        <w:t xml:space="preserve"> </w:t>
      </w:r>
      <w:r w:rsidRPr="004C4556">
        <w:rPr>
          <w:szCs w:val="24"/>
        </w:rPr>
        <w:t>and</w:t>
      </w:r>
      <w:r w:rsidRPr="004C4556">
        <w:rPr>
          <w:spacing w:val="-3"/>
          <w:szCs w:val="24"/>
        </w:rPr>
        <w:t xml:space="preserve"> </w:t>
      </w:r>
      <w:r w:rsidRPr="004C4556">
        <w:rPr>
          <w:szCs w:val="24"/>
        </w:rPr>
        <w:t>maximising a</w:t>
      </w:r>
      <w:r w:rsidRPr="004C4556">
        <w:rPr>
          <w:spacing w:val="-3"/>
          <w:szCs w:val="24"/>
        </w:rPr>
        <w:t xml:space="preserve"> </w:t>
      </w:r>
      <w:r w:rsidRPr="004C4556">
        <w:rPr>
          <w:szCs w:val="24"/>
        </w:rPr>
        <w:t>healthy</w:t>
      </w:r>
      <w:r w:rsidRPr="004C4556">
        <w:rPr>
          <w:spacing w:val="-2"/>
          <w:szCs w:val="24"/>
        </w:rPr>
        <w:t xml:space="preserve"> </w:t>
      </w:r>
      <w:r w:rsidRPr="004C4556">
        <w:rPr>
          <w:szCs w:val="24"/>
        </w:rPr>
        <w:t>lifestyle</w:t>
      </w:r>
      <w:r w:rsidRPr="004C4556">
        <w:rPr>
          <w:spacing w:val="-4"/>
          <w:szCs w:val="24"/>
        </w:rPr>
        <w:t xml:space="preserve"> </w:t>
      </w:r>
      <w:r w:rsidRPr="004C4556">
        <w:rPr>
          <w:szCs w:val="24"/>
        </w:rPr>
        <w:t xml:space="preserve">and </w:t>
      </w:r>
      <w:r w:rsidRPr="004C4556">
        <w:rPr>
          <w:spacing w:val="-2"/>
          <w:szCs w:val="24"/>
        </w:rPr>
        <w:t>relationships</w:t>
      </w:r>
    </w:p>
    <w:p w14:paraId="433ADFEA" w14:textId="77777777" w:rsidR="003D337A" w:rsidRPr="004C4556" w:rsidRDefault="003D337A" w:rsidP="002021DF">
      <w:pPr>
        <w:pStyle w:val="ListParagraph"/>
        <w:widowControl w:val="0"/>
        <w:numPr>
          <w:ilvl w:val="0"/>
          <w:numId w:val="24"/>
        </w:numPr>
        <w:tabs>
          <w:tab w:val="left" w:pos="286"/>
        </w:tabs>
        <w:autoSpaceDE w:val="0"/>
        <w:autoSpaceDN w:val="0"/>
        <w:spacing w:after="0" w:line="305" w:lineRule="exact"/>
        <w:ind w:left="1418"/>
        <w:contextualSpacing w:val="0"/>
        <w:rPr>
          <w:szCs w:val="24"/>
        </w:rPr>
      </w:pPr>
      <w:r w:rsidRPr="004C4556">
        <w:rPr>
          <w:szCs w:val="24"/>
        </w:rPr>
        <w:t>Managing</w:t>
      </w:r>
      <w:r w:rsidRPr="004C4556">
        <w:rPr>
          <w:spacing w:val="-2"/>
          <w:szCs w:val="24"/>
        </w:rPr>
        <w:t xml:space="preserve"> </w:t>
      </w:r>
      <w:r w:rsidRPr="004C4556">
        <w:rPr>
          <w:szCs w:val="24"/>
        </w:rPr>
        <w:t>conflict</w:t>
      </w:r>
      <w:r w:rsidRPr="004C4556">
        <w:rPr>
          <w:spacing w:val="-3"/>
          <w:szCs w:val="24"/>
        </w:rPr>
        <w:t xml:space="preserve"> </w:t>
      </w:r>
      <w:r w:rsidRPr="004C4556">
        <w:rPr>
          <w:szCs w:val="24"/>
        </w:rPr>
        <w:t>and</w:t>
      </w:r>
      <w:r w:rsidRPr="004C4556">
        <w:rPr>
          <w:spacing w:val="-1"/>
          <w:szCs w:val="24"/>
        </w:rPr>
        <w:t xml:space="preserve"> </w:t>
      </w:r>
      <w:r w:rsidRPr="004C4556">
        <w:rPr>
          <w:szCs w:val="24"/>
        </w:rPr>
        <w:t>responding to</w:t>
      </w:r>
      <w:r w:rsidRPr="004C4556">
        <w:rPr>
          <w:spacing w:val="-1"/>
          <w:szCs w:val="24"/>
        </w:rPr>
        <w:t xml:space="preserve"> </w:t>
      </w:r>
      <w:r w:rsidRPr="004C4556">
        <w:rPr>
          <w:spacing w:val="-2"/>
          <w:szCs w:val="24"/>
        </w:rPr>
        <w:t>challenges</w:t>
      </w:r>
    </w:p>
    <w:p w14:paraId="44ACDD10" w14:textId="77777777" w:rsidR="003D337A" w:rsidRPr="004C4556" w:rsidRDefault="003D337A" w:rsidP="002021DF">
      <w:pPr>
        <w:pStyle w:val="ListParagraph"/>
        <w:widowControl w:val="0"/>
        <w:numPr>
          <w:ilvl w:val="0"/>
          <w:numId w:val="24"/>
        </w:numPr>
        <w:tabs>
          <w:tab w:val="left" w:pos="286"/>
        </w:tabs>
        <w:autoSpaceDE w:val="0"/>
        <w:autoSpaceDN w:val="0"/>
        <w:spacing w:before="2" w:after="0" w:line="240" w:lineRule="auto"/>
        <w:ind w:left="1418"/>
        <w:contextualSpacing w:val="0"/>
        <w:rPr>
          <w:szCs w:val="24"/>
        </w:rPr>
      </w:pPr>
      <w:r w:rsidRPr="004C4556">
        <w:rPr>
          <w:spacing w:val="-2"/>
          <w:szCs w:val="24"/>
        </w:rPr>
        <w:t>Self-awareness</w:t>
      </w:r>
    </w:p>
    <w:p w14:paraId="36A98C79" w14:textId="77777777" w:rsidR="003D337A" w:rsidRPr="004C4556" w:rsidRDefault="003D337A" w:rsidP="002021DF">
      <w:pPr>
        <w:pStyle w:val="ListParagraph"/>
        <w:widowControl w:val="0"/>
        <w:numPr>
          <w:ilvl w:val="0"/>
          <w:numId w:val="24"/>
        </w:numPr>
        <w:tabs>
          <w:tab w:val="left" w:pos="286"/>
        </w:tabs>
        <w:autoSpaceDE w:val="0"/>
        <w:autoSpaceDN w:val="0"/>
        <w:spacing w:before="2" w:after="0" w:line="240" w:lineRule="auto"/>
        <w:ind w:left="1418"/>
        <w:contextualSpacing w:val="0"/>
        <w:rPr>
          <w:szCs w:val="24"/>
        </w:rPr>
      </w:pPr>
      <w:r w:rsidRPr="004C4556">
        <w:rPr>
          <w:spacing w:val="-2"/>
          <w:szCs w:val="24"/>
        </w:rPr>
        <w:t>Recognising how our bodies change</w:t>
      </w:r>
    </w:p>
    <w:p w14:paraId="217ED9BF" w14:textId="77777777" w:rsidR="003D337A" w:rsidRPr="004C4556" w:rsidRDefault="003D337A" w:rsidP="002021DF">
      <w:pPr>
        <w:pStyle w:val="ListParagraph"/>
        <w:widowControl w:val="0"/>
        <w:numPr>
          <w:ilvl w:val="0"/>
          <w:numId w:val="24"/>
        </w:numPr>
        <w:tabs>
          <w:tab w:val="left" w:pos="286"/>
        </w:tabs>
        <w:autoSpaceDE w:val="0"/>
        <w:autoSpaceDN w:val="0"/>
        <w:spacing w:before="2" w:after="0" w:line="240" w:lineRule="auto"/>
        <w:ind w:left="1418"/>
        <w:contextualSpacing w:val="0"/>
        <w:rPr>
          <w:szCs w:val="24"/>
        </w:rPr>
      </w:pPr>
      <w:r w:rsidRPr="004C4556">
        <w:rPr>
          <w:spacing w:val="-2"/>
          <w:szCs w:val="24"/>
        </w:rPr>
        <w:t>Recognising how we are different and similar to others</w:t>
      </w:r>
    </w:p>
    <w:p w14:paraId="78185933" w14:textId="63683AF7" w:rsidR="003D337A" w:rsidRPr="004C4556" w:rsidRDefault="003D337A" w:rsidP="002021DF">
      <w:pPr>
        <w:pStyle w:val="PolicyLevel2"/>
        <w:numPr>
          <w:ilvl w:val="0"/>
          <w:numId w:val="0"/>
        </w:numPr>
        <w:spacing w:before="240"/>
        <w:ind w:left="794"/>
      </w:pPr>
      <w:r w:rsidRPr="004C4556">
        <w:t>These</w:t>
      </w:r>
      <w:r w:rsidRPr="004C4556">
        <w:rPr>
          <w:spacing w:val="-1"/>
        </w:rPr>
        <w:t xml:space="preserve"> </w:t>
      </w:r>
      <w:r w:rsidRPr="004C4556">
        <w:t>skills are</w:t>
      </w:r>
      <w:r w:rsidRPr="004C4556">
        <w:rPr>
          <w:spacing w:val="-3"/>
        </w:rPr>
        <w:t xml:space="preserve"> </w:t>
      </w:r>
      <w:r w:rsidRPr="004C4556">
        <w:t>taught within</w:t>
      </w:r>
      <w:r w:rsidRPr="004C4556">
        <w:rPr>
          <w:spacing w:val="-3"/>
        </w:rPr>
        <w:t xml:space="preserve"> </w:t>
      </w:r>
      <w:r w:rsidRPr="004C4556">
        <w:t>the</w:t>
      </w:r>
      <w:r w:rsidRPr="004C4556">
        <w:rPr>
          <w:spacing w:val="-1"/>
        </w:rPr>
        <w:t xml:space="preserve"> </w:t>
      </w:r>
      <w:r w:rsidRPr="004C4556">
        <w:t>context of units entitled</w:t>
      </w:r>
      <w:r w:rsidRPr="004C4556">
        <w:rPr>
          <w:spacing w:val="1"/>
        </w:rPr>
        <w:t xml:space="preserve"> ‘celebrating differences’, ‘</w:t>
      </w:r>
      <w:r w:rsidRPr="004C4556">
        <w:t>relationships’ and ‘changing me’, as well as incidentally through personalised interventions and interactions as appropriat</w:t>
      </w:r>
      <w:r w:rsidR="00E651AD">
        <w:t>e</w:t>
      </w:r>
      <w:r w:rsidR="00E651AD" w:rsidRPr="00E651AD">
        <w:t xml:space="preserve">, and </w:t>
      </w:r>
      <w:proofErr w:type="gramStart"/>
      <w:r w:rsidR="00E651AD" w:rsidRPr="00E651AD">
        <w:t>t</w:t>
      </w:r>
      <w:r w:rsidR="004B6023" w:rsidRPr="00E651AD">
        <w:t>aking into account</w:t>
      </w:r>
      <w:proofErr w:type="gramEnd"/>
      <w:r w:rsidR="004B6023" w:rsidRPr="00E651AD">
        <w:t xml:space="preserve"> the EHCP targets when necessary.</w:t>
      </w:r>
    </w:p>
    <w:p w14:paraId="43408F8C" w14:textId="7E1486F1" w:rsidR="00BA3E5A" w:rsidRPr="004C4556" w:rsidRDefault="00BA3E5A" w:rsidP="00E0387C">
      <w:pPr>
        <w:pStyle w:val="PolicyLevel1"/>
        <w:rPr>
          <w:szCs w:val="24"/>
        </w:rPr>
      </w:pPr>
      <w:bookmarkStart w:id="4" w:name="_Toc166515332"/>
      <w:r w:rsidRPr="004C4556">
        <w:rPr>
          <w:szCs w:val="24"/>
        </w:rPr>
        <w:t>Statutory Requirements</w:t>
      </w:r>
      <w:bookmarkEnd w:id="4"/>
    </w:p>
    <w:p w14:paraId="6AEF00CC" w14:textId="14C19BE6" w:rsidR="00E0387C" w:rsidRPr="004C4556" w:rsidRDefault="00E0387C" w:rsidP="00E0387C">
      <w:pPr>
        <w:pStyle w:val="PolicyLevel2"/>
        <w:numPr>
          <w:ilvl w:val="1"/>
          <w:numId w:val="19"/>
        </w:numPr>
        <w:rPr>
          <w:szCs w:val="24"/>
        </w:rPr>
      </w:pPr>
      <w:r w:rsidRPr="004C4556">
        <w:rPr>
          <w:szCs w:val="24"/>
        </w:rPr>
        <w:t>Relationships and Sex education is compulsory for all schools providing secondary education. Therefore</w:t>
      </w:r>
      <w:r w:rsidR="00702B3F" w:rsidRPr="004C4556">
        <w:rPr>
          <w:szCs w:val="24"/>
        </w:rPr>
        <w:t>,</w:t>
      </w:r>
      <w:r w:rsidRPr="004C4556">
        <w:rPr>
          <w:szCs w:val="24"/>
        </w:rPr>
        <w:t xml:space="preserve"> we must provide Relationships and Sex Education to all </w:t>
      </w:r>
      <w:r w:rsidR="00F51757">
        <w:rPr>
          <w:szCs w:val="24"/>
        </w:rPr>
        <w:t>students</w:t>
      </w:r>
      <w:r w:rsidR="00F51757" w:rsidRPr="004C4556">
        <w:rPr>
          <w:szCs w:val="24"/>
        </w:rPr>
        <w:t xml:space="preserve"> </w:t>
      </w:r>
      <w:r w:rsidRPr="004C4556">
        <w:rPr>
          <w:szCs w:val="24"/>
        </w:rPr>
        <w:t xml:space="preserve">as per section 34 of the </w:t>
      </w:r>
      <w:r w:rsidRPr="004C4556">
        <w:rPr>
          <w:szCs w:val="24"/>
          <w:u w:val="single"/>
        </w:rPr>
        <w:t>Children and Social Work Act 2017.</w:t>
      </w:r>
    </w:p>
    <w:p w14:paraId="6DFE73BD" w14:textId="6000C8AA" w:rsidR="00E0387C" w:rsidRPr="004C4556" w:rsidRDefault="00E0387C" w:rsidP="00E0387C">
      <w:pPr>
        <w:pStyle w:val="PolicyLevel2"/>
        <w:numPr>
          <w:ilvl w:val="1"/>
          <w:numId w:val="19"/>
        </w:numPr>
        <w:rPr>
          <w:szCs w:val="24"/>
        </w:rPr>
      </w:pPr>
      <w:r w:rsidRPr="004C4556">
        <w:rPr>
          <w:szCs w:val="24"/>
        </w:rPr>
        <w:t xml:space="preserve">We do not have to follow the National Curriculum but we are expected to offer all </w:t>
      </w:r>
      <w:r w:rsidR="00F51757">
        <w:rPr>
          <w:szCs w:val="24"/>
        </w:rPr>
        <w:t>students</w:t>
      </w:r>
      <w:r w:rsidR="00F51757" w:rsidRPr="004C4556">
        <w:rPr>
          <w:szCs w:val="24"/>
        </w:rPr>
        <w:t xml:space="preserve"> </w:t>
      </w:r>
      <w:r w:rsidRPr="004C4556">
        <w:rPr>
          <w:szCs w:val="24"/>
        </w:rPr>
        <w:t>a curriculum that is similar to the National Curriculum</w:t>
      </w:r>
      <w:r w:rsidR="0096342B" w:rsidRPr="004C4556">
        <w:rPr>
          <w:szCs w:val="24"/>
        </w:rPr>
        <w:t xml:space="preserve"> which has informed our thorough long-term planning for RSHE</w:t>
      </w:r>
      <w:r w:rsidRPr="004C4556">
        <w:rPr>
          <w:szCs w:val="24"/>
        </w:rPr>
        <w:t>.</w:t>
      </w:r>
    </w:p>
    <w:p w14:paraId="1E349A3E" w14:textId="14431C38" w:rsidR="00E0387C" w:rsidRPr="0050327E" w:rsidRDefault="00E0387C" w:rsidP="00E0387C">
      <w:pPr>
        <w:pStyle w:val="PolicyLevel2"/>
        <w:numPr>
          <w:ilvl w:val="1"/>
          <w:numId w:val="19"/>
        </w:numPr>
        <w:rPr>
          <w:szCs w:val="24"/>
        </w:rPr>
      </w:pPr>
      <w:r w:rsidRPr="0050327E">
        <w:rPr>
          <w:szCs w:val="24"/>
        </w:rPr>
        <w:lastRenderedPageBreak/>
        <w:t>In teaching RS</w:t>
      </w:r>
      <w:r w:rsidR="00702B3F" w:rsidRPr="0050327E">
        <w:rPr>
          <w:szCs w:val="24"/>
        </w:rPr>
        <w:t>H</w:t>
      </w:r>
      <w:r w:rsidRPr="0050327E">
        <w:rPr>
          <w:szCs w:val="24"/>
        </w:rPr>
        <w:t xml:space="preserve">E, we are required by our funding agreements to have regard to </w:t>
      </w:r>
      <w:r w:rsidRPr="0050327E">
        <w:rPr>
          <w:szCs w:val="24"/>
          <w:u w:val="single"/>
        </w:rPr>
        <w:t>guidance</w:t>
      </w:r>
      <w:r w:rsidRPr="0050327E">
        <w:rPr>
          <w:szCs w:val="24"/>
        </w:rPr>
        <w:t xml:space="preserve"> issued by the secretary of state as outlined in section 403 of the </w:t>
      </w:r>
      <w:r w:rsidRPr="0050327E">
        <w:rPr>
          <w:szCs w:val="24"/>
          <w:u w:val="single"/>
        </w:rPr>
        <w:t>Education Act 1996</w:t>
      </w:r>
      <w:r w:rsidRPr="0050327E">
        <w:rPr>
          <w:szCs w:val="24"/>
        </w:rPr>
        <w:t>.</w:t>
      </w:r>
    </w:p>
    <w:p w14:paraId="630E0E32" w14:textId="77777777" w:rsidR="00E0387C" w:rsidRPr="004C4556" w:rsidRDefault="00E0387C" w:rsidP="00E0387C">
      <w:pPr>
        <w:pStyle w:val="PolicyLevel2"/>
        <w:numPr>
          <w:ilvl w:val="1"/>
          <w:numId w:val="19"/>
        </w:numPr>
        <w:rPr>
          <w:szCs w:val="24"/>
        </w:rPr>
      </w:pPr>
      <w:r w:rsidRPr="004C4556">
        <w:rPr>
          <w:szCs w:val="24"/>
        </w:rPr>
        <w:t>The Act states that 'Special Schools have a particularly sensitive role to play. Children with learning difficulties are entitled to the same opportunity as other children to benefit from sex education. They may need more help than others in coping with the physical and emotional aspects of growing up; they may also need more help in learning what sorts of behaviour are and are not acceptable, and in being warned and prepared against unacceptable behaviour by adults. Schools should bear in mind that some parents may find it difficult to come to terms with the idea that their children will one day become sexually active'.</w:t>
      </w:r>
    </w:p>
    <w:p w14:paraId="2D436D8E" w14:textId="77777777" w:rsidR="00E0387C" w:rsidRPr="004C4556" w:rsidRDefault="00E0387C" w:rsidP="00E0387C">
      <w:pPr>
        <w:pStyle w:val="PolicyLevel2"/>
        <w:numPr>
          <w:ilvl w:val="1"/>
          <w:numId w:val="19"/>
        </w:numPr>
        <w:rPr>
          <w:szCs w:val="24"/>
        </w:rPr>
      </w:pPr>
      <w:r w:rsidRPr="004C4556">
        <w:rPr>
          <w:szCs w:val="24"/>
        </w:rPr>
        <w:t>We must also have regard to our legal duties set out in:</w:t>
      </w:r>
    </w:p>
    <w:p w14:paraId="0ECEAED0" w14:textId="77777777" w:rsidR="00E0387C" w:rsidRPr="004C4556" w:rsidRDefault="00E0387C" w:rsidP="00E0387C">
      <w:pPr>
        <w:pStyle w:val="1bodycopy"/>
        <w:numPr>
          <w:ilvl w:val="0"/>
          <w:numId w:val="26"/>
        </w:numPr>
        <w:rPr>
          <w:rFonts w:ascii="Century Gothic" w:eastAsia="Calibri" w:hAnsi="Century Gothic" w:cs="Arial"/>
          <w:sz w:val="24"/>
          <w:lang w:val="en-GB"/>
        </w:rPr>
      </w:pPr>
      <w:r w:rsidRPr="004C4556">
        <w:rPr>
          <w:rFonts w:ascii="Century Gothic" w:eastAsia="Calibri" w:hAnsi="Century Gothic" w:cs="Arial"/>
          <w:sz w:val="24"/>
          <w:lang w:val="en-GB"/>
        </w:rPr>
        <w:t>Sections 406 and 407 of the Education Act 1996</w:t>
      </w:r>
    </w:p>
    <w:p w14:paraId="2A152D51" w14:textId="77777777" w:rsidR="00E0387C" w:rsidRPr="004C4556" w:rsidRDefault="00E0387C" w:rsidP="00E0387C">
      <w:pPr>
        <w:pStyle w:val="1bodycopy"/>
        <w:numPr>
          <w:ilvl w:val="0"/>
          <w:numId w:val="26"/>
        </w:numPr>
        <w:rPr>
          <w:rFonts w:ascii="Century Gothic" w:eastAsia="Calibri" w:hAnsi="Century Gothic" w:cs="Arial"/>
          <w:sz w:val="24"/>
          <w:lang w:val="en-GB"/>
        </w:rPr>
      </w:pPr>
      <w:r w:rsidRPr="004C4556">
        <w:rPr>
          <w:rFonts w:ascii="Century Gothic" w:eastAsia="Calibri" w:hAnsi="Century Gothic" w:cs="Arial"/>
          <w:sz w:val="24"/>
          <w:lang w:val="en-GB"/>
        </w:rPr>
        <w:t xml:space="preserve">Part 6, chapter 1 of the </w:t>
      </w:r>
      <w:hyperlink r:id="rId13" w:history="1">
        <w:r w:rsidRPr="004C4556">
          <w:rPr>
            <w:rStyle w:val="Hyperlink"/>
            <w:rFonts w:ascii="Century Gothic" w:eastAsia="Calibri" w:hAnsi="Century Gothic" w:cs="Arial"/>
            <w:sz w:val="24"/>
            <w:lang w:val="en-GB"/>
          </w:rPr>
          <w:t>Equality Act 2010</w:t>
        </w:r>
      </w:hyperlink>
    </w:p>
    <w:p w14:paraId="09784868" w14:textId="77777777" w:rsidR="00E0387C" w:rsidRPr="004C4556" w:rsidRDefault="00E0387C" w:rsidP="00E0387C">
      <w:pPr>
        <w:pStyle w:val="PolicyLevel2"/>
        <w:numPr>
          <w:ilvl w:val="1"/>
          <w:numId w:val="19"/>
        </w:numPr>
        <w:rPr>
          <w:szCs w:val="24"/>
        </w:rPr>
      </w:pPr>
      <w:r w:rsidRPr="004C4556">
        <w:rPr>
          <w:szCs w:val="24"/>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667E784C" w14:textId="57F5AB68" w:rsidR="00E0387C" w:rsidRPr="004C4556" w:rsidRDefault="00E0387C" w:rsidP="00E0387C">
      <w:pPr>
        <w:pStyle w:val="PolicyLevel2"/>
        <w:numPr>
          <w:ilvl w:val="1"/>
          <w:numId w:val="19"/>
        </w:numPr>
        <w:rPr>
          <w:szCs w:val="24"/>
        </w:rPr>
      </w:pPr>
      <w:r w:rsidRPr="004C4556">
        <w:rPr>
          <w:szCs w:val="24"/>
        </w:rPr>
        <w:t xml:space="preserve">At </w:t>
      </w:r>
      <w:r w:rsidR="00702B3F" w:rsidRPr="004C4556">
        <w:rPr>
          <w:szCs w:val="24"/>
        </w:rPr>
        <w:t>Baginton Fields</w:t>
      </w:r>
      <w:r w:rsidRPr="004C4556">
        <w:rPr>
          <w:szCs w:val="24"/>
        </w:rPr>
        <w:t xml:space="preserve"> Academy we teach RS</w:t>
      </w:r>
      <w:r w:rsidR="00702B3F" w:rsidRPr="004C4556">
        <w:rPr>
          <w:szCs w:val="24"/>
        </w:rPr>
        <w:t>H</w:t>
      </w:r>
      <w:r w:rsidRPr="004C4556">
        <w:rPr>
          <w:szCs w:val="24"/>
        </w:rPr>
        <w:t>E as set out in this policy.</w:t>
      </w:r>
    </w:p>
    <w:p w14:paraId="0F10973D" w14:textId="0A076FBA" w:rsidR="00BA3E5A" w:rsidRPr="004C4556" w:rsidRDefault="00BA3E5A" w:rsidP="00E0387C">
      <w:pPr>
        <w:pStyle w:val="PolicyLevel1"/>
        <w:rPr>
          <w:bCs/>
          <w:szCs w:val="24"/>
        </w:rPr>
      </w:pPr>
      <w:bookmarkStart w:id="5" w:name="_Toc166515333"/>
      <w:r w:rsidRPr="004C4556">
        <w:rPr>
          <w:bCs/>
          <w:szCs w:val="24"/>
        </w:rPr>
        <w:t>Policy development</w:t>
      </w:r>
      <w:bookmarkEnd w:id="5"/>
    </w:p>
    <w:p w14:paraId="5A55EE83" w14:textId="6FBDFB1B" w:rsidR="00880F3D" w:rsidRPr="004C4556" w:rsidRDefault="00880F3D" w:rsidP="003346E7">
      <w:pPr>
        <w:pStyle w:val="PolicyLevel2"/>
        <w:rPr>
          <w:b/>
        </w:rPr>
      </w:pPr>
      <w:r w:rsidRPr="004C4556">
        <w:t>This policy covers Baginton Fields Academy’s approach to RSHE education, not only in discrete lessons as taught, but through the attitude of both our staff and students. Our community ethos and values highlight an approach and commitment to equality both within and outside of the classroom. This policy was produced in consultation with our staff, board of governors and parental engagement.</w:t>
      </w:r>
    </w:p>
    <w:p w14:paraId="3BEFCEDE" w14:textId="45C31930" w:rsidR="00880F3D" w:rsidRPr="0050327E" w:rsidRDefault="00880F3D" w:rsidP="003346E7">
      <w:pPr>
        <w:pStyle w:val="PolicyLevel5"/>
        <w:numPr>
          <w:ilvl w:val="4"/>
          <w:numId w:val="27"/>
        </w:numPr>
        <w:ind w:left="1276" w:hanging="425"/>
        <w:rPr>
          <w:szCs w:val="24"/>
        </w:rPr>
      </w:pPr>
      <w:r w:rsidRPr="0050327E">
        <w:rPr>
          <w:szCs w:val="24"/>
        </w:rPr>
        <w:t>Review - a member of staff pulled together all relevant information including relevant national and local guidance.</w:t>
      </w:r>
      <w:r w:rsidR="004B6023" w:rsidRPr="0050327E">
        <w:rPr>
          <w:szCs w:val="24"/>
        </w:rPr>
        <w:t xml:space="preserve"> </w:t>
      </w:r>
    </w:p>
    <w:p w14:paraId="79DFFAB4" w14:textId="0B93BE32" w:rsidR="00880F3D" w:rsidRPr="0050327E" w:rsidRDefault="00880F3D" w:rsidP="003346E7">
      <w:pPr>
        <w:pStyle w:val="PolicyLevel5"/>
        <w:numPr>
          <w:ilvl w:val="4"/>
          <w:numId w:val="27"/>
        </w:numPr>
        <w:ind w:left="1276" w:hanging="425"/>
        <w:rPr>
          <w:szCs w:val="24"/>
        </w:rPr>
      </w:pPr>
      <w:r w:rsidRPr="0050327E">
        <w:rPr>
          <w:szCs w:val="24"/>
        </w:rPr>
        <w:t>Staff consultation - all school staff were given the opportunity to look at the policy and make recommendations.</w:t>
      </w:r>
      <w:r w:rsidR="004B6023" w:rsidRPr="0050327E">
        <w:rPr>
          <w:szCs w:val="24"/>
        </w:rPr>
        <w:t xml:space="preserve"> </w:t>
      </w:r>
    </w:p>
    <w:p w14:paraId="20A1C65A" w14:textId="23E1EC7F" w:rsidR="00880F3D" w:rsidRPr="0050327E" w:rsidRDefault="00880F3D" w:rsidP="003346E7">
      <w:pPr>
        <w:pStyle w:val="PolicyLevel5"/>
        <w:numPr>
          <w:ilvl w:val="4"/>
          <w:numId w:val="27"/>
        </w:numPr>
        <w:ind w:left="1276" w:hanging="425"/>
        <w:rPr>
          <w:szCs w:val="24"/>
        </w:rPr>
      </w:pPr>
      <w:r w:rsidRPr="0050327E">
        <w:rPr>
          <w:szCs w:val="24"/>
        </w:rPr>
        <w:t>Parental/Stakeholder consultation - parents/stakeholders were invited to feedback on the policy during the consultation period.</w:t>
      </w:r>
      <w:r w:rsidR="004B6023" w:rsidRPr="0050327E">
        <w:rPr>
          <w:szCs w:val="24"/>
        </w:rPr>
        <w:t xml:space="preserve"> </w:t>
      </w:r>
    </w:p>
    <w:p w14:paraId="79432104" w14:textId="00085583" w:rsidR="00880F3D" w:rsidRPr="0050327E" w:rsidRDefault="00880F3D" w:rsidP="003346E7">
      <w:pPr>
        <w:pStyle w:val="PolicyLevel5"/>
        <w:numPr>
          <w:ilvl w:val="4"/>
          <w:numId w:val="27"/>
        </w:numPr>
        <w:ind w:left="1276" w:hanging="425"/>
        <w:rPr>
          <w:szCs w:val="24"/>
        </w:rPr>
      </w:pPr>
      <w:r w:rsidRPr="0050327E">
        <w:rPr>
          <w:szCs w:val="24"/>
        </w:rPr>
        <w:t xml:space="preserve">Ratification - once amendments were made, the policy was shared </w:t>
      </w:r>
      <w:r w:rsidR="0050327E">
        <w:rPr>
          <w:szCs w:val="24"/>
        </w:rPr>
        <w:t>w</w:t>
      </w:r>
      <w:r w:rsidRPr="0050327E">
        <w:rPr>
          <w:szCs w:val="24"/>
        </w:rPr>
        <w:t xml:space="preserve">ith </w:t>
      </w:r>
      <w:r w:rsidR="004B6023" w:rsidRPr="0050327E">
        <w:rPr>
          <w:szCs w:val="24"/>
        </w:rPr>
        <w:t xml:space="preserve">the local </w:t>
      </w:r>
      <w:r w:rsidR="0050327E" w:rsidRPr="0050327E">
        <w:rPr>
          <w:szCs w:val="24"/>
        </w:rPr>
        <w:t>governing</w:t>
      </w:r>
      <w:r w:rsidR="004B6023" w:rsidRPr="0050327E">
        <w:rPr>
          <w:szCs w:val="24"/>
        </w:rPr>
        <w:t xml:space="preserve"> board</w:t>
      </w:r>
      <w:r w:rsidR="0050327E" w:rsidRPr="0050327E">
        <w:rPr>
          <w:szCs w:val="24"/>
        </w:rPr>
        <w:t>.</w:t>
      </w:r>
    </w:p>
    <w:p w14:paraId="4E8CF97E" w14:textId="2171AC09" w:rsidR="00BA3E5A" w:rsidRPr="004C4556" w:rsidRDefault="00BA3E5A" w:rsidP="00E0387C">
      <w:pPr>
        <w:pStyle w:val="PolicyLevel1"/>
        <w:rPr>
          <w:bCs/>
          <w:szCs w:val="24"/>
        </w:rPr>
      </w:pPr>
      <w:bookmarkStart w:id="6" w:name="_Toc166515334"/>
      <w:r w:rsidRPr="004C4556">
        <w:rPr>
          <w:bCs/>
          <w:szCs w:val="24"/>
        </w:rPr>
        <w:lastRenderedPageBreak/>
        <w:t>Defining Relationships and Sex Education</w:t>
      </w:r>
      <w:bookmarkEnd w:id="6"/>
      <w:r w:rsidRPr="004C4556">
        <w:rPr>
          <w:bCs/>
          <w:szCs w:val="24"/>
        </w:rPr>
        <w:t xml:space="preserve"> </w:t>
      </w:r>
    </w:p>
    <w:p w14:paraId="086A2C00" w14:textId="77777777" w:rsidR="00880F3D" w:rsidRPr="004C4556" w:rsidRDefault="00880F3D" w:rsidP="00880F3D">
      <w:pPr>
        <w:pStyle w:val="PolicyLevel2"/>
        <w:rPr>
          <w:szCs w:val="24"/>
          <w:u w:val="single"/>
        </w:rPr>
      </w:pPr>
      <w:r w:rsidRPr="004C4556">
        <w:rPr>
          <w:szCs w:val="24"/>
          <w:u w:val="single"/>
        </w:rPr>
        <w:t>OFSTED states</w:t>
      </w:r>
      <w:r w:rsidRPr="004C4556">
        <w:rPr>
          <w:szCs w:val="24"/>
        </w:rPr>
        <w:t>: A school should ensure that it, 'delivers age-appropriate sex and relationships education that meets pupils' needs and contributes to safeguarding them from inappropriate sexual behaviours and sexual exploitation. ‘</w:t>
      </w:r>
      <w:r w:rsidRPr="004C4556">
        <w:rPr>
          <w:szCs w:val="24"/>
          <w:u w:val="single"/>
        </w:rPr>
        <w:t xml:space="preserve">Not good enough: PSHE education in schools May 2013 </w:t>
      </w:r>
      <w:proofErr w:type="gramStart"/>
      <w:r w:rsidRPr="004C4556">
        <w:rPr>
          <w:szCs w:val="24"/>
          <w:u w:val="single"/>
        </w:rPr>
        <w:t>The</w:t>
      </w:r>
      <w:proofErr w:type="gramEnd"/>
      <w:r w:rsidRPr="004C4556">
        <w:rPr>
          <w:szCs w:val="24"/>
          <w:u w:val="single"/>
        </w:rPr>
        <w:t xml:space="preserve"> Sex Education Forum (SEF)</w:t>
      </w:r>
      <w:r w:rsidRPr="004C4556">
        <w:rPr>
          <w:szCs w:val="24"/>
        </w:rPr>
        <w:t>’ defines Relationships and sex education as follows:</w:t>
      </w:r>
    </w:p>
    <w:p w14:paraId="6C26B4CB" w14:textId="77777777" w:rsidR="00880F3D" w:rsidRPr="004C4556" w:rsidRDefault="00880F3D" w:rsidP="00880F3D">
      <w:pPr>
        <w:pStyle w:val="PolicyLevel5"/>
        <w:rPr>
          <w:szCs w:val="24"/>
        </w:rPr>
      </w:pPr>
      <w:r w:rsidRPr="004C4556">
        <w:rPr>
          <w:szCs w:val="24"/>
        </w:rPr>
        <w:t xml:space="preserve">'Relationships and sex education (RSE) </w:t>
      </w:r>
      <w:proofErr w:type="gramStart"/>
      <w:r w:rsidRPr="004C4556">
        <w:rPr>
          <w:szCs w:val="24"/>
        </w:rPr>
        <w:t>is</w:t>
      </w:r>
      <w:proofErr w:type="gramEnd"/>
      <w:r w:rsidRPr="004C4556">
        <w:rPr>
          <w:szCs w:val="24"/>
        </w:rPr>
        <w:t xml:space="preserve"> learning about the emotional, social and physical aspects of growing up, relationships, sex, human sexuality and sexual health. It should equip children and young people with the information, skills and positive values to have safe, fulfilling relationships, to enjoy their sexuality and to take responsibility for their sexual health and well-being... good quality RSE is an entitlement for all children and young people...'</w:t>
      </w:r>
    </w:p>
    <w:p w14:paraId="23F2C3D0" w14:textId="598F15BD" w:rsidR="00880F3D" w:rsidRPr="004C4556" w:rsidRDefault="00880F3D" w:rsidP="00880F3D">
      <w:pPr>
        <w:pStyle w:val="PolicyLevel2"/>
        <w:rPr>
          <w:szCs w:val="24"/>
        </w:rPr>
      </w:pPr>
      <w:r w:rsidRPr="004C4556">
        <w:rPr>
          <w:szCs w:val="24"/>
        </w:rPr>
        <w:t xml:space="preserve">At </w:t>
      </w:r>
      <w:r w:rsidR="0096342B" w:rsidRPr="004C4556">
        <w:rPr>
          <w:szCs w:val="24"/>
        </w:rPr>
        <w:t>Baginton Fields</w:t>
      </w:r>
      <w:r w:rsidRPr="004C4556">
        <w:rPr>
          <w:szCs w:val="24"/>
        </w:rPr>
        <w:t xml:space="preserve"> Academy RS</w:t>
      </w:r>
      <w:r w:rsidR="0096342B" w:rsidRPr="004C4556">
        <w:rPr>
          <w:szCs w:val="24"/>
        </w:rPr>
        <w:t>H</w:t>
      </w:r>
      <w:r w:rsidRPr="004C4556">
        <w:rPr>
          <w:szCs w:val="24"/>
        </w:rPr>
        <w:t xml:space="preserve">E is about the emotional, social and cultural development of </w:t>
      </w:r>
      <w:r w:rsidR="00F51757">
        <w:rPr>
          <w:szCs w:val="24"/>
        </w:rPr>
        <w:t>students</w:t>
      </w:r>
      <w:r w:rsidRPr="004C4556">
        <w:rPr>
          <w:szCs w:val="24"/>
        </w:rPr>
        <w:t>, and involves learning about relationships, sexual health, sexuality, healthy lifestyles, diversity and personal identity. RS</w:t>
      </w:r>
      <w:r w:rsidR="0096342B" w:rsidRPr="004C4556">
        <w:rPr>
          <w:szCs w:val="24"/>
        </w:rPr>
        <w:t>H</w:t>
      </w:r>
      <w:r w:rsidRPr="004C4556">
        <w:rPr>
          <w:szCs w:val="24"/>
        </w:rPr>
        <w:t>E involves a combination of sharing information, and exploring issues and values. It goes beyond the provision of biological information; it focuses on attitudes and values, developing self-esteem and the skills to manage relationships.</w:t>
      </w:r>
    </w:p>
    <w:p w14:paraId="334EC3FA" w14:textId="240D4323" w:rsidR="00880F3D" w:rsidRPr="004C4556" w:rsidRDefault="00880F3D" w:rsidP="00880F3D">
      <w:pPr>
        <w:pStyle w:val="PolicyLevel2"/>
        <w:rPr>
          <w:szCs w:val="24"/>
        </w:rPr>
      </w:pPr>
      <w:r w:rsidRPr="004C4556">
        <w:rPr>
          <w:szCs w:val="24"/>
        </w:rPr>
        <w:t xml:space="preserve">For </w:t>
      </w:r>
      <w:r w:rsidR="00D51FA7" w:rsidRPr="00D51FA7">
        <w:rPr>
          <w:szCs w:val="24"/>
        </w:rPr>
        <w:t>Baginton Fields</w:t>
      </w:r>
      <w:r w:rsidRPr="00D51FA7">
        <w:rPr>
          <w:szCs w:val="24"/>
        </w:rPr>
        <w:t xml:space="preserve"> Academy</w:t>
      </w:r>
      <w:r w:rsidRPr="004C4556">
        <w:rPr>
          <w:szCs w:val="24"/>
        </w:rPr>
        <w:t xml:space="preserve"> the principals of RS</w:t>
      </w:r>
      <w:r w:rsidR="0096342B" w:rsidRPr="004C4556">
        <w:rPr>
          <w:szCs w:val="24"/>
        </w:rPr>
        <w:t>H</w:t>
      </w:r>
      <w:r w:rsidRPr="004C4556">
        <w:rPr>
          <w:szCs w:val="24"/>
        </w:rPr>
        <w:t>E are</w:t>
      </w:r>
      <w:r w:rsidR="0096342B" w:rsidRPr="004C4556">
        <w:rPr>
          <w:szCs w:val="24"/>
        </w:rPr>
        <w:t xml:space="preserve"> celebrating differences, healthy relationships and personal identity</w:t>
      </w:r>
      <w:r w:rsidRPr="004C4556">
        <w:rPr>
          <w:szCs w:val="24"/>
        </w:rPr>
        <w:t>. RS</w:t>
      </w:r>
      <w:r w:rsidR="0096342B" w:rsidRPr="004C4556">
        <w:rPr>
          <w:szCs w:val="24"/>
        </w:rPr>
        <w:t>H</w:t>
      </w:r>
      <w:r w:rsidRPr="004C4556">
        <w:rPr>
          <w:szCs w:val="24"/>
        </w:rPr>
        <w:t>E is not about the promotion of sexual activity.</w:t>
      </w:r>
    </w:p>
    <w:p w14:paraId="5E6C52D0" w14:textId="2B3BBB3C" w:rsidR="00BA3E5A" w:rsidRPr="004C4556" w:rsidRDefault="00BA3E5A" w:rsidP="00E0387C">
      <w:pPr>
        <w:pStyle w:val="PolicyLevel1"/>
        <w:rPr>
          <w:bCs/>
          <w:szCs w:val="24"/>
        </w:rPr>
      </w:pPr>
      <w:bookmarkStart w:id="7" w:name="_Toc166515335"/>
      <w:r w:rsidRPr="004C4556">
        <w:rPr>
          <w:bCs/>
          <w:szCs w:val="24"/>
        </w:rPr>
        <w:t>Curriculum</w:t>
      </w:r>
      <w:bookmarkEnd w:id="7"/>
    </w:p>
    <w:p w14:paraId="3BBD3D62" w14:textId="0EF49BCF" w:rsidR="0096342B" w:rsidRPr="004C4556" w:rsidRDefault="0096342B" w:rsidP="0096342B">
      <w:pPr>
        <w:pStyle w:val="PolicyLevel2"/>
        <w:rPr>
          <w:szCs w:val="24"/>
        </w:rPr>
      </w:pPr>
      <w:r w:rsidRPr="004C4556">
        <w:rPr>
          <w:szCs w:val="24"/>
        </w:rPr>
        <w:t xml:space="preserve">Our curriculum is set out in our pathway curricula documents; Explorers, Discoverers, </w:t>
      </w:r>
      <w:proofErr w:type="spellStart"/>
      <w:r w:rsidRPr="004C4556">
        <w:rPr>
          <w:szCs w:val="24"/>
        </w:rPr>
        <w:t>Venturers</w:t>
      </w:r>
      <w:proofErr w:type="spellEnd"/>
      <w:r w:rsidRPr="004C4556">
        <w:rPr>
          <w:szCs w:val="24"/>
        </w:rPr>
        <w:t xml:space="preserve"> and Investigators and Post-16 curriculum. Explorers and Discoverers follow RSHE through incidental and adapted intervention</w:t>
      </w:r>
      <w:r w:rsidR="00D51FA7">
        <w:rPr>
          <w:szCs w:val="24"/>
        </w:rPr>
        <w:t>s</w:t>
      </w:r>
      <w:r w:rsidRPr="004C4556">
        <w:rPr>
          <w:szCs w:val="24"/>
        </w:rPr>
        <w:t xml:space="preserve">; </w:t>
      </w:r>
      <w:proofErr w:type="spellStart"/>
      <w:r w:rsidRPr="004C4556">
        <w:rPr>
          <w:szCs w:val="24"/>
        </w:rPr>
        <w:t>Venturers</w:t>
      </w:r>
      <w:proofErr w:type="spellEnd"/>
      <w:r w:rsidRPr="004C4556">
        <w:rPr>
          <w:szCs w:val="24"/>
        </w:rPr>
        <w:t>, Investigators and Post-16 have specific RSHE curricula. These long-term plans</w:t>
      </w:r>
      <w:r w:rsidR="00431B7F">
        <w:rPr>
          <w:szCs w:val="24"/>
        </w:rPr>
        <w:t xml:space="preserve"> follow the Jigsaw programme of learning and</w:t>
      </w:r>
      <w:r w:rsidRPr="004C4556">
        <w:rPr>
          <w:szCs w:val="24"/>
        </w:rPr>
        <w:t xml:space="preserve"> are used and adapted as and when necessary to meet the individual needs of our </w:t>
      </w:r>
      <w:r w:rsidR="00F51757">
        <w:rPr>
          <w:szCs w:val="24"/>
        </w:rPr>
        <w:t>students</w:t>
      </w:r>
      <w:r w:rsidRPr="004C4556">
        <w:rPr>
          <w:szCs w:val="24"/>
        </w:rPr>
        <w:t>.</w:t>
      </w:r>
    </w:p>
    <w:p w14:paraId="65E8BCDB" w14:textId="590A12B0" w:rsidR="0096342B" w:rsidRDefault="0096342B" w:rsidP="0096342B">
      <w:pPr>
        <w:pStyle w:val="PolicyLevel2"/>
        <w:rPr>
          <w:szCs w:val="24"/>
        </w:rPr>
      </w:pPr>
      <w:r w:rsidRPr="004C4556">
        <w:rPr>
          <w:szCs w:val="24"/>
        </w:rPr>
        <w:t xml:space="preserve">We have developed the curriculum in consultation with </w:t>
      </w:r>
      <w:r w:rsidRPr="00360940">
        <w:rPr>
          <w:szCs w:val="24"/>
        </w:rPr>
        <w:t>stakeholders</w:t>
      </w:r>
      <w:r w:rsidRPr="004C4556">
        <w:rPr>
          <w:szCs w:val="24"/>
        </w:rPr>
        <w:t xml:space="preserve">, </w:t>
      </w:r>
      <w:proofErr w:type="gramStart"/>
      <w:r w:rsidRPr="004C4556">
        <w:rPr>
          <w:szCs w:val="24"/>
        </w:rPr>
        <w:t>taking into account</w:t>
      </w:r>
      <w:proofErr w:type="gramEnd"/>
      <w:r w:rsidRPr="004C4556">
        <w:rPr>
          <w:szCs w:val="24"/>
        </w:rPr>
        <w:t xml:space="preserve"> the age, needs, and feelings of </w:t>
      </w:r>
      <w:r w:rsidR="00F51757">
        <w:rPr>
          <w:szCs w:val="24"/>
        </w:rPr>
        <w:t>students</w:t>
      </w:r>
      <w:r w:rsidRPr="004C4556">
        <w:rPr>
          <w:szCs w:val="24"/>
        </w:rPr>
        <w:t>.</w:t>
      </w:r>
    </w:p>
    <w:p w14:paraId="35D5E2BA" w14:textId="649DD5D9" w:rsidR="00A3667E" w:rsidRDefault="00A3667E" w:rsidP="00A3667E">
      <w:pPr>
        <w:pStyle w:val="PolicyLevel1"/>
        <w:numPr>
          <w:ilvl w:val="0"/>
          <w:numId w:val="36"/>
        </w:numPr>
      </w:pPr>
      <w:bookmarkStart w:id="8" w:name="_Toc133928799"/>
      <w:bookmarkStart w:id="9" w:name="_Toc166515352"/>
      <w:r w:rsidRPr="00F97618">
        <w:t xml:space="preserve">Supplementary Curriculum Content </w:t>
      </w:r>
      <w:bookmarkEnd w:id="8"/>
      <w:bookmarkEnd w:id="9"/>
    </w:p>
    <w:p w14:paraId="6967C03A" w14:textId="5F55DEAE" w:rsidR="00A3667E" w:rsidRPr="00A3667E" w:rsidRDefault="00A3667E" w:rsidP="00A3667E">
      <w:pPr>
        <w:pStyle w:val="PolicyLevel2"/>
        <w:numPr>
          <w:ilvl w:val="1"/>
          <w:numId w:val="36"/>
        </w:numPr>
        <w:rPr>
          <w:b/>
        </w:rPr>
      </w:pPr>
      <w:r w:rsidRPr="00A3667E">
        <w:t xml:space="preserve">We recognise that our learners are developing their awareness of what is socially acceptable and </w:t>
      </w:r>
      <w:r>
        <w:t xml:space="preserve">may </w:t>
      </w:r>
      <w:r w:rsidRPr="00A3667E">
        <w:t xml:space="preserve">need bespoke curriculum support </w:t>
      </w:r>
      <w:r w:rsidRPr="00A3667E">
        <w:lastRenderedPageBreak/>
        <w:t>(which would be developmentally appropriate in line with age, stage of life, life experience, cognitive ability, social understanding, or interests) to support them both at home and school</w:t>
      </w:r>
      <w:r>
        <w:t>. As part of supplementary RSHE learning, students will be supported</w:t>
      </w:r>
      <w:r w:rsidRPr="00A3667E">
        <w:t xml:space="preserve"> to address their understanding of:</w:t>
      </w:r>
    </w:p>
    <w:p w14:paraId="4C4655EC" w14:textId="77777777" w:rsidR="00A3667E" w:rsidRPr="004B44E7" w:rsidRDefault="00A3667E" w:rsidP="00A3667E">
      <w:pPr>
        <w:pStyle w:val="PolicyLevel1"/>
        <w:numPr>
          <w:ilvl w:val="0"/>
          <w:numId w:val="0"/>
        </w:numPr>
        <w:spacing w:line="240" w:lineRule="auto"/>
        <w:jc w:val="both"/>
        <w:rPr>
          <w:b w:val="0"/>
          <w:bCs/>
        </w:rPr>
      </w:pPr>
    </w:p>
    <w:tbl>
      <w:tblPr>
        <w:tblStyle w:val="TableGrid"/>
        <w:tblW w:w="0" w:type="auto"/>
        <w:jc w:val="center"/>
        <w:tblLook w:val="04A0" w:firstRow="1" w:lastRow="0" w:firstColumn="1" w:lastColumn="0" w:noHBand="0" w:noVBand="1"/>
      </w:tblPr>
      <w:tblGrid>
        <w:gridCol w:w="6611"/>
      </w:tblGrid>
      <w:tr w:rsidR="00A3667E" w:rsidRPr="00101B56" w14:paraId="619930BE" w14:textId="77777777" w:rsidTr="005A07DA">
        <w:trPr>
          <w:jc w:val="center"/>
        </w:trPr>
        <w:tc>
          <w:tcPr>
            <w:tcW w:w="6611" w:type="dxa"/>
            <w:shd w:val="clear" w:color="auto" w:fill="000000" w:themeFill="text1"/>
          </w:tcPr>
          <w:p w14:paraId="415B2B4E" w14:textId="77777777" w:rsidR="00A3667E" w:rsidRPr="00101B56" w:rsidRDefault="00A3667E" w:rsidP="005A07DA">
            <w:pPr>
              <w:rPr>
                <w:b/>
                <w:sz w:val="22"/>
                <w:szCs w:val="24"/>
              </w:rPr>
            </w:pPr>
            <w:r w:rsidRPr="00101B56">
              <w:rPr>
                <w:b/>
                <w:sz w:val="22"/>
                <w:szCs w:val="24"/>
              </w:rPr>
              <w:t>Areas of the Supplementary Curriculum</w:t>
            </w:r>
          </w:p>
        </w:tc>
      </w:tr>
      <w:tr w:rsidR="00A3667E" w:rsidRPr="00101B56" w14:paraId="7AD546EE" w14:textId="77777777" w:rsidTr="005A07DA">
        <w:trPr>
          <w:jc w:val="center"/>
        </w:trPr>
        <w:tc>
          <w:tcPr>
            <w:tcW w:w="6611" w:type="dxa"/>
            <w:shd w:val="clear" w:color="auto" w:fill="D9D9D9" w:themeFill="background1" w:themeFillShade="D9"/>
          </w:tcPr>
          <w:p w14:paraId="4CEFC7F5" w14:textId="77777777" w:rsidR="00A3667E" w:rsidRPr="00101B56" w:rsidRDefault="00A3667E" w:rsidP="005A07DA">
            <w:pPr>
              <w:pStyle w:val="ListParagraph"/>
              <w:numPr>
                <w:ilvl w:val="0"/>
                <w:numId w:val="37"/>
              </w:numPr>
              <w:rPr>
                <w:b/>
                <w:sz w:val="22"/>
                <w:szCs w:val="24"/>
              </w:rPr>
            </w:pPr>
            <w:r w:rsidRPr="00101B56">
              <w:rPr>
                <w:b/>
                <w:sz w:val="22"/>
                <w:szCs w:val="24"/>
              </w:rPr>
              <w:t>Online &amp; Social Media</w:t>
            </w:r>
          </w:p>
          <w:p w14:paraId="25D6E12A" w14:textId="77777777" w:rsidR="00A3667E" w:rsidRPr="00101B56" w:rsidRDefault="00A3667E" w:rsidP="005A07DA">
            <w:pPr>
              <w:rPr>
                <w:sz w:val="22"/>
                <w:szCs w:val="24"/>
              </w:rPr>
            </w:pPr>
            <w:r w:rsidRPr="00101B56">
              <w:rPr>
                <w:sz w:val="22"/>
                <w:szCs w:val="24"/>
              </w:rPr>
              <w:t xml:space="preserve">                -Accessing Inappropriate content</w:t>
            </w:r>
          </w:p>
          <w:p w14:paraId="3F88D5F5" w14:textId="77777777" w:rsidR="00A3667E" w:rsidRPr="00101B56" w:rsidRDefault="00A3667E" w:rsidP="005A07DA">
            <w:pPr>
              <w:rPr>
                <w:sz w:val="22"/>
                <w:szCs w:val="24"/>
              </w:rPr>
            </w:pPr>
            <w:r w:rsidRPr="00101B56">
              <w:rPr>
                <w:sz w:val="22"/>
                <w:szCs w:val="24"/>
              </w:rPr>
              <w:t xml:space="preserve">                -Communicating with others online</w:t>
            </w:r>
          </w:p>
          <w:p w14:paraId="7F84FFB3" w14:textId="77777777" w:rsidR="00A3667E" w:rsidRPr="00101B56" w:rsidRDefault="00A3667E" w:rsidP="005A07DA">
            <w:pPr>
              <w:rPr>
                <w:sz w:val="22"/>
                <w:szCs w:val="24"/>
              </w:rPr>
            </w:pPr>
            <w:r w:rsidRPr="00101B56">
              <w:rPr>
                <w:sz w:val="22"/>
                <w:szCs w:val="24"/>
              </w:rPr>
              <w:t xml:space="preserve">                -Cyber bullying</w:t>
            </w:r>
          </w:p>
          <w:p w14:paraId="2C528538" w14:textId="77777777" w:rsidR="00A3667E" w:rsidRPr="00101B56" w:rsidRDefault="00A3667E" w:rsidP="005A07DA">
            <w:pPr>
              <w:rPr>
                <w:sz w:val="22"/>
                <w:szCs w:val="24"/>
              </w:rPr>
            </w:pPr>
            <w:r w:rsidRPr="00101B56">
              <w:rPr>
                <w:sz w:val="22"/>
                <w:szCs w:val="24"/>
              </w:rPr>
              <w:t xml:space="preserve">                -Pornography</w:t>
            </w:r>
          </w:p>
          <w:p w14:paraId="74CD6D50" w14:textId="77777777" w:rsidR="00A3667E" w:rsidRPr="00101B56" w:rsidRDefault="00A3667E" w:rsidP="005A07DA">
            <w:pPr>
              <w:rPr>
                <w:sz w:val="22"/>
                <w:szCs w:val="24"/>
              </w:rPr>
            </w:pPr>
            <w:r w:rsidRPr="00101B56">
              <w:rPr>
                <w:sz w:val="22"/>
                <w:szCs w:val="24"/>
              </w:rPr>
              <w:t xml:space="preserve">                -Deep Fake</w:t>
            </w:r>
          </w:p>
          <w:p w14:paraId="07E78A35" w14:textId="77777777" w:rsidR="00A3667E" w:rsidRPr="00101B56" w:rsidRDefault="00A3667E" w:rsidP="005A07DA">
            <w:pPr>
              <w:rPr>
                <w:sz w:val="22"/>
                <w:szCs w:val="24"/>
              </w:rPr>
            </w:pPr>
            <w:r w:rsidRPr="00101B56">
              <w:rPr>
                <w:sz w:val="22"/>
                <w:szCs w:val="24"/>
              </w:rPr>
              <w:t xml:space="preserve">                -Sharing intimate images</w:t>
            </w:r>
          </w:p>
          <w:p w14:paraId="58ADB558" w14:textId="77777777" w:rsidR="00A3667E" w:rsidRPr="00101B56" w:rsidRDefault="00A3667E" w:rsidP="005A07DA">
            <w:pPr>
              <w:pStyle w:val="ListParagraph"/>
              <w:numPr>
                <w:ilvl w:val="0"/>
                <w:numId w:val="37"/>
              </w:numPr>
              <w:rPr>
                <w:b/>
                <w:sz w:val="22"/>
                <w:szCs w:val="24"/>
              </w:rPr>
            </w:pPr>
            <w:r w:rsidRPr="00101B56">
              <w:rPr>
                <w:b/>
                <w:sz w:val="22"/>
                <w:szCs w:val="24"/>
              </w:rPr>
              <w:t>Menstruation and Menstrual Wellbeing</w:t>
            </w:r>
          </w:p>
          <w:p w14:paraId="1B12E39D" w14:textId="77777777" w:rsidR="00A3667E" w:rsidRPr="00101B56" w:rsidRDefault="00A3667E" w:rsidP="005A07DA">
            <w:pPr>
              <w:pStyle w:val="ListParagraph"/>
              <w:numPr>
                <w:ilvl w:val="0"/>
                <w:numId w:val="37"/>
              </w:numPr>
              <w:rPr>
                <w:b/>
                <w:sz w:val="22"/>
                <w:szCs w:val="24"/>
              </w:rPr>
            </w:pPr>
            <w:r w:rsidRPr="00101B56">
              <w:rPr>
                <w:b/>
                <w:sz w:val="22"/>
                <w:szCs w:val="24"/>
              </w:rPr>
              <w:t>Masturbation</w:t>
            </w:r>
          </w:p>
          <w:p w14:paraId="3EB2AE11" w14:textId="77777777" w:rsidR="00A3667E" w:rsidRPr="00101B56" w:rsidRDefault="00A3667E" w:rsidP="005A07DA">
            <w:pPr>
              <w:pStyle w:val="ListParagraph"/>
              <w:numPr>
                <w:ilvl w:val="0"/>
                <w:numId w:val="37"/>
              </w:numPr>
              <w:rPr>
                <w:b/>
                <w:sz w:val="22"/>
                <w:szCs w:val="24"/>
              </w:rPr>
            </w:pPr>
            <w:r w:rsidRPr="00101B56">
              <w:rPr>
                <w:b/>
                <w:sz w:val="22"/>
                <w:szCs w:val="24"/>
              </w:rPr>
              <w:t>Inappropriate Touch</w:t>
            </w:r>
          </w:p>
          <w:p w14:paraId="67CC8635" w14:textId="77777777" w:rsidR="00A3667E" w:rsidRPr="00101B56" w:rsidRDefault="00A3667E" w:rsidP="005A07DA">
            <w:pPr>
              <w:pStyle w:val="ListParagraph"/>
              <w:numPr>
                <w:ilvl w:val="0"/>
                <w:numId w:val="37"/>
              </w:numPr>
              <w:rPr>
                <w:b/>
                <w:sz w:val="22"/>
                <w:szCs w:val="24"/>
              </w:rPr>
            </w:pPr>
            <w:r w:rsidRPr="00101B56">
              <w:rPr>
                <w:b/>
                <w:sz w:val="22"/>
                <w:szCs w:val="24"/>
              </w:rPr>
              <w:t>Exposing of Private Body Parts</w:t>
            </w:r>
          </w:p>
          <w:p w14:paraId="2C459CC3" w14:textId="6558CFD5" w:rsidR="00A3667E" w:rsidRPr="00F44CC8" w:rsidRDefault="00A3667E" w:rsidP="005A07DA">
            <w:pPr>
              <w:pStyle w:val="ListParagraph"/>
              <w:numPr>
                <w:ilvl w:val="0"/>
                <w:numId w:val="37"/>
              </w:numPr>
              <w:rPr>
                <w:sz w:val="22"/>
                <w:szCs w:val="24"/>
              </w:rPr>
            </w:pPr>
            <w:r w:rsidRPr="00101B56">
              <w:rPr>
                <w:b/>
                <w:sz w:val="22"/>
                <w:szCs w:val="24"/>
              </w:rPr>
              <w:t>Romantic Feelings and Sexual Attraction</w:t>
            </w:r>
          </w:p>
          <w:p w14:paraId="1B29FDFD" w14:textId="30F6915E" w:rsidR="00F44CC8" w:rsidRPr="00101B56" w:rsidRDefault="00F44CC8" w:rsidP="005A07DA">
            <w:pPr>
              <w:pStyle w:val="ListParagraph"/>
              <w:numPr>
                <w:ilvl w:val="0"/>
                <w:numId w:val="37"/>
              </w:numPr>
              <w:rPr>
                <w:sz w:val="22"/>
                <w:szCs w:val="24"/>
              </w:rPr>
            </w:pPr>
            <w:r>
              <w:rPr>
                <w:b/>
                <w:sz w:val="22"/>
                <w:szCs w:val="24"/>
              </w:rPr>
              <w:t>Contraception</w:t>
            </w:r>
          </w:p>
          <w:p w14:paraId="059BA1D6" w14:textId="77777777" w:rsidR="00A3667E" w:rsidRPr="00101B56" w:rsidRDefault="00A3667E" w:rsidP="005A07DA">
            <w:pPr>
              <w:pStyle w:val="ListParagraph"/>
              <w:numPr>
                <w:ilvl w:val="0"/>
                <w:numId w:val="37"/>
              </w:numPr>
              <w:rPr>
                <w:b/>
                <w:sz w:val="22"/>
                <w:szCs w:val="24"/>
              </w:rPr>
            </w:pPr>
            <w:r w:rsidRPr="00101B56">
              <w:rPr>
                <w:b/>
                <w:sz w:val="22"/>
                <w:szCs w:val="24"/>
              </w:rPr>
              <w:t>Puberty</w:t>
            </w:r>
          </w:p>
          <w:p w14:paraId="3E9C3CAC" w14:textId="77777777" w:rsidR="00A3667E" w:rsidRPr="00101B56" w:rsidRDefault="00A3667E" w:rsidP="005A07DA">
            <w:pPr>
              <w:pStyle w:val="ListParagraph"/>
              <w:numPr>
                <w:ilvl w:val="0"/>
                <w:numId w:val="37"/>
              </w:numPr>
              <w:rPr>
                <w:b/>
                <w:sz w:val="22"/>
                <w:szCs w:val="24"/>
              </w:rPr>
            </w:pPr>
            <w:r w:rsidRPr="00101B56">
              <w:rPr>
                <w:b/>
                <w:sz w:val="22"/>
                <w:szCs w:val="24"/>
              </w:rPr>
              <w:t>Consent</w:t>
            </w:r>
          </w:p>
          <w:p w14:paraId="0AD07997" w14:textId="77777777" w:rsidR="00A3667E" w:rsidRPr="00101B56" w:rsidRDefault="00A3667E" w:rsidP="005A07DA">
            <w:pPr>
              <w:pStyle w:val="ListParagraph"/>
              <w:numPr>
                <w:ilvl w:val="0"/>
                <w:numId w:val="37"/>
              </w:numPr>
              <w:rPr>
                <w:b/>
                <w:sz w:val="22"/>
                <w:szCs w:val="24"/>
              </w:rPr>
            </w:pPr>
            <w:r w:rsidRPr="00101B56">
              <w:rPr>
                <w:b/>
                <w:sz w:val="22"/>
                <w:szCs w:val="24"/>
              </w:rPr>
              <w:t>STIs</w:t>
            </w:r>
          </w:p>
        </w:tc>
      </w:tr>
    </w:tbl>
    <w:p w14:paraId="61320D90" w14:textId="4EECADAB" w:rsidR="00BA3E5A" w:rsidRPr="004C4556" w:rsidRDefault="00BA3E5A" w:rsidP="00E0387C">
      <w:pPr>
        <w:pStyle w:val="PolicyLevel1"/>
        <w:rPr>
          <w:bCs/>
          <w:szCs w:val="24"/>
        </w:rPr>
      </w:pPr>
      <w:bookmarkStart w:id="10" w:name="_Toc166515336"/>
      <w:r w:rsidRPr="004C4556">
        <w:rPr>
          <w:bCs/>
          <w:szCs w:val="24"/>
        </w:rPr>
        <w:t>Delivery of RSHE</w:t>
      </w:r>
      <w:bookmarkEnd w:id="10"/>
    </w:p>
    <w:p w14:paraId="0F5B7B7E" w14:textId="68614E5B" w:rsidR="0062453E" w:rsidRPr="004C4556" w:rsidRDefault="0096342B" w:rsidP="0096342B">
      <w:pPr>
        <w:pStyle w:val="PolicyLevel2"/>
        <w:rPr>
          <w:szCs w:val="24"/>
        </w:rPr>
      </w:pPr>
      <w:r w:rsidRPr="004C4556">
        <w:rPr>
          <w:szCs w:val="24"/>
        </w:rPr>
        <w:t xml:space="preserve">Baginton Fields Academy uses personalised teaching strategies to deliver RSHE to our </w:t>
      </w:r>
      <w:r w:rsidR="00F51757">
        <w:rPr>
          <w:szCs w:val="24"/>
        </w:rPr>
        <w:t>students</w:t>
      </w:r>
      <w:r w:rsidRPr="004C4556">
        <w:rPr>
          <w:szCs w:val="24"/>
        </w:rPr>
        <w:t xml:space="preserve">. </w:t>
      </w:r>
    </w:p>
    <w:p w14:paraId="038FFAE3" w14:textId="7D1DA4F8" w:rsidR="0062453E" w:rsidRPr="004C4556" w:rsidRDefault="0062453E" w:rsidP="0062453E">
      <w:pPr>
        <w:pStyle w:val="PolicyLevel2"/>
        <w:rPr>
          <w:szCs w:val="24"/>
        </w:rPr>
      </w:pPr>
      <w:r w:rsidRPr="004C4556">
        <w:rPr>
          <w:szCs w:val="24"/>
        </w:rPr>
        <w:t xml:space="preserve">It is a subject that is firmly embedded in all curriculum areas (for example: ICT, </w:t>
      </w:r>
      <w:r w:rsidRPr="00D51FA7">
        <w:rPr>
          <w:szCs w:val="24"/>
        </w:rPr>
        <w:t>R</w:t>
      </w:r>
      <w:r w:rsidR="00D51FA7">
        <w:rPr>
          <w:szCs w:val="24"/>
        </w:rPr>
        <w:t xml:space="preserve">eligious </w:t>
      </w:r>
      <w:r w:rsidRPr="00D51FA7">
        <w:rPr>
          <w:szCs w:val="24"/>
        </w:rPr>
        <w:t>E</w:t>
      </w:r>
      <w:r w:rsidR="00D51FA7">
        <w:rPr>
          <w:szCs w:val="24"/>
        </w:rPr>
        <w:t>ducation</w:t>
      </w:r>
      <w:r w:rsidRPr="004C4556">
        <w:rPr>
          <w:szCs w:val="24"/>
        </w:rPr>
        <w:t xml:space="preserve"> and Science) and linked with the Personal, Social, Health Education, Careers and Citizenship (PSHECC) curriculum which also follows the Jigsaw Scheme of Work. RSHE is also celebrated through regular whole school assemblies and organised ‘focus’ activities within the academic year.</w:t>
      </w:r>
    </w:p>
    <w:p w14:paraId="1558CBA3" w14:textId="77777777" w:rsidR="0062453E" w:rsidRPr="004C4556" w:rsidRDefault="0062453E" w:rsidP="0096342B">
      <w:pPr>
        <w:pStyle w:val="PolicyLevel2"/>
        <w:rPr>
          <w:szCs w:val="24"/>
        </w:rPr>
      </w:pPr>
      <w:r w:rsidRPr="004C4556">
        <w:rPr>
          <w:szCs w:val="24"/>
        </w:rPr>
        <w:t xml:space="preserve">It is our philosophy that sexuality is intrinsically part of our being and relationships part of our everyday lives. All students, regardless of their needs, have the same entitlement to that preparation. </w:t>
      </w:r>
    </w:p>
    <w:p w14:paraId="49D4D45D" w14:textId="77777777" w:rsidR="0062453E" w:rsidRPr="004C4556" w:rsidRDefault="0062453E" w:rsidP="0062453E">
      <w:pPr>
        <w:pStyle w:val="PolicyLevel2"/>
        <w:rPr>
          <w:szCs w:val="24"/>
        </w:rPr>
      </w:pPr>
      <w:r w:rsidRPr="004C4556">
        <w:rPr>
          <w:szCs w:val="24"/>
        </w:rPr>
        <w:t xml:space="preserve">Students learn to understand and respect common humanity, diversity and differences, so that they can go on to develop relationships that are part of life and learning. </w:t>
      </w:r>
    </w:p>
    <w:p w14:paraId="1868B596" w14:textId="2092BDC3" w:rsidR="0062453E" w:rsidRPr="00C11D42" w:rsidRDefault="0062453E" w:rsidP="00C11D42">
      <w:pPr>
        <w:pStyle w:val="PolicyLevel2"/>
        <w:rPr>
          <w:szCs w:val="24"/>
        </w:rPr>
      </w:pPr>
      <w:r w:rsidRPr="004C4556">
        <w:rPr>
          <w:szCs w:val="24"/>
        </w:rPr>
        <w:t>Across</w:t>
      </w:r>
      <w:r w:rsidRPr="004C4556">
        <w:rPr>
          <w:spacing w:val="-4"/>
          <w:szCs w:val="24"/>
        </w:rPr>
        <w:t xml:space="preserve"> </w:t>
      </w:r>
      <w:r w:rsidRPr="004C4556">
        <w:rPr>
          <w:szCs w:val="24"/>
        </w:rPr>
        <w:t>all</w:t>
      </w:r>
      <w:r w:rsidRPr="004C4556">
        <w:rPr>
          <w:spacing w:val="-3"/>
          <w:szCs w:val="24"/>
        </w:rPr>
        <w:t xml:space="preserve"> </w:t>
      </w:r>
      <w:r w:rsidRPr="004C4556">
        <w:rPr>
          <w:szCs w:val="24"/>
        </w:rPr>
        <w:t>pathways,</w:t>
      </w:r>
      <w:r w:rsidRPr="004C4556">
        <w:rPr>
          <w:spacing w:val="-1"/>
          <w:szCs w:val="24"/>
        </w:rPr>
        <w:t xml:space="preserve"> </w:t>
      </w:r>
      <w:r w:rsidRPr="004C4556">
        <w:rPr>
          <w:szCs w:val="24"/>
        </w:rPr>
        <w:t>students</w:t>
      </w:r>
      <w:r w:rsidRPr="004C4556">
        <w:rPr>
          <w:spacing w:val="-4"/>
          <w:szCs w:val="24"/>
        </w:rPr>
        <w:t xml:space="preserve"> </w:t>
      </w:r>
      <w:r w:rsidRPr="004C4556">
        <w:rPr>
          <w:szCs w:val="24"/>
        </w:rPr>
        <w:t>will</w:t>
      </w:r>
      <w:r w:rsidRPr="004C4556">
        <w:rPr>
          <w:spacing w:val="-3"/>
          <w:szCs w:val="24"/>
        </w:rPr>
        <w:t xml:space="preserve"> </w:t>
      </w:r>
      <w:r w:rsidRPr="004C4556">
        <w:rPr>
          <w:szCs w:val="24"/>
        </w:rPr>
        <w:t>be</w:t>
      </w:r>
      <w:r w:rsidRPr="004C4556">
        <w:rPr>
          <w:spacing w:val="-2"/>
          <w:szCs w:val="24"/>
        </w:rPr>
        <w:t xml:space="preserve"> </w:t>
      </w:r>
      <w:r w:rsidRPr="004C4556">
        <w:rPr>
          <w:szCs w:val="24"/>
        </w:rPr>
        <w:t>supported</w:t>
      </w:r>
      <w:r w:rsidRPr="004C4556">
        <w:rPr>
          <w:spacing w:val="-1"/>
          <w:szCs w:val="24"/>
        </w:rPr>
        <w:t xml:space="preserve"> </w:t>
      </w:r>
      <w:r w:rsidRPr="004C4556">
        <w:rPr>
          <w:szCs w:val="24"/>
        </w:rPr>
        <w:t>with</w:t>
      </w:r>
      <w:r w:rsidRPr="004C4556">
        <w:rPr>
          <w:spacing w:val="-3"/>
          <w:szCs w:val="24"/>
        </w:rPr>
        <w:t xml:space="preserve"> </w:t>
      </w:r>
      <w:r w:rsidRPr="004C4556">
        <w:rPr>
          <w:szCs w:val="24"/>
        </w:rPr>
        <w:t>developing</w:t>
      </w:r>
      <w:r w:rsidRPr="004C4556">
        <w:rPr>
          <w:spacing w:val="-2"/>
          <w:szCs w:val="24"/>
        </w:rPr>
        <w:t xml:space="preserve"> </w:t>
      </w:r>
      <w:r w:rsidRPr="004C4556">
        <w:rPr>
          <w:szCs w:val="24"/>
        </w:rPr>
        <w:t>the</w:t>
      </w:r>
      <w:r w:rsidRPr="004C4556">
        <w:rPr>
          <w:spacing w:val="-5"/>
          <w:szCs w:val="24"/>
        </w:rPr>
        <w:t xml:space="preserve"> </w:t>
      </w:r>
      <w:r w:rsidRPr="004C4556">
        <w:rPr>
          <w:szCs w:val="24"/>
        </w:rPr>
        <w:t>following</w:t>
      </w:r>
      <w:r w:rsidRPr="004C4556">
        <w:rPr>
          <w:spacing w:val="-2"/>
          <w:szCs w:val="24"/>
        </w:rPr>
        <w:t xml:space="preserve"> </w:t>
      </w:r>
      <w:r w:rsidRPr="004C4556">
        <w:rPr>
          <w:szCs w:val="24"/>
        </w:rPr>
        <w:t>skills</w:t>
      </w:r>
      <w:r w:rsidRPr="004C4556">
        <w:rPr>
          <w:spacing w:val="-4"/>
          <w:szCs w:val="24"/>
        </w:rPr>
        <w:t xml:space="preserve"> </w:t>
      </w:r>
      <w:r w:rsidRPr="004C4556">
        <w:rPr>
          <w:szCs w:val="24"/>
        </w:rPr>
        <w:t>through</w:t>
      </w:r>
      <w:r w:rsidRPr="004C4556">
        <w:rPr>
          <w:spacing w:val="-3"/>
          <w:szCs w:val="24"/>
        </w:rPr>
        <w:t xml:space="preserve"> </w:t>
      </w:r>
      <w:r w:rsidRPr="004C4556">
        <w:rPr>
          <w:szCs w:val="24"/>
        </w:rPr>
        <w:t>the teaching and delivery of our RSHE curriculum:</w:t>
      </w:r>
    </w:p>
    <w:p w14:paraId="040AE8C1" w14:textId="77777777" w:rsidR="0062453E" w:rsidRPr="004C4556" w:rsidRDefault="0062453E" w:rsidP="00C11D42">
      <w:pPr>
        <w:pStyle w:val="ListParagraph"/>
        <w:widowControl w:val="0"/>
        <w:numPr>
          <w:ilvl w:val="0"/>
          <w:numId w:val="24"/>
        </w:numPr>
        <w:tabs>
          <w:tab w:val="left" w:pos="286"/>
        </w:tabs>
        <w:autoSpaceDE w:val="0"/>
        <w:autoSpaceDN w:val="0"/>
        <w:spacing w:after="0" w:line="305" w:lineRule="exact"/>
        <w:ind w:left="1134"/>
        <w:contextualSpacing w:val="0"/>
        <w:rPr>
          <w:szCs w:val="24"/>
        </w:rPr>
      </w:pPr>
      <w:r w:rsidRPr="004C4556">
        <w:rPr>
          <w:szCs w:val="24"/>
        </w:rPr>
        <w:t>Communication,</w:t>
      </w:r>
      <w:r w:rsidRPr="004C4556">
        <w:rPr>
          <w:spacing w:val="-5"/>
          <w:szCs w:val="24"/>
        </w:rPr>
        <w:t xml:space="preserve"> </w:t>
      </w:r>
      <w:r w:rsidRPr="004C4556">
        <w:rPr>
          <w:szCs w:val="24"/>
        </w:rPr>
        <w:t>including</w:t>
      </w:r>
      <w:r w:rsidRPr="004C4556">
        <w:rPr>
          <w:spacing w:val="-4"/>
          <w:szCs w:val="24"/>
        </w:rPr>
        <w:t xml:space="preserve"> </w:t>
      </w:r>
      <w:r w:rsidRPr="004C4556">
        <w:rPr>
          <w:szCs w:val="24"/>
        </w:rPr>
        <w:t>managing</w:t>
      </w:r>
      <w:r w:rsidRPr="004C4556">
        <w:rPr>
          <w:spacing w:val="-4"/>
          <w:szCs w:val="24"/>
        </w:rPr>
        <w:t xml:space="preserve"> </w:t>
      </w:r>
      <w:r w:rsidRPr="004C4556">
        <w:rPr>
          <w:szCs w:val="24"/>
        </w:rPr>
        <w:t>relationships</w:t>
      </w:r>
      <w:r w:rsidRPr="004C4556">
        <w:rPr>
          <w:spacing w:val="-4"/>
          <w:szCs w:val="24"/>
        </w:rPr>
        <w:t xml:space="preserve"> </w:t>
      </w:r>
      <w:r w:rsidRPr="004C4556">
        <w:rPr>
          <w:szCs w:val="24"/>
        </w:rPr>
        <w:t>and</w:t>
      </w:r>
      <w:r w:rsidRPr="004C4556">
        <w:rPr>
          <w:spacing w:val="-1"/>
          <w:szCs w:val="24"/>
        </w:rPr>
        <w:t xml:space="preserve"> </w:t>
      </w:r>
      <w:r w:rsidRPr="004C4556">
        <w:rPr>
          <w:spacing w:val="-2"/>
          <w:szCs w:val="24"/>
        </w:rPr>
        <w:t>emotions</w:t>
      </w:r>
    </w:p>
    <w:p w14:paraId="318FDC80" w14:textId="77777777" w:rsidR="0062453E" w:rsidRPr="004C4556" w:rsidRDefault="0062453E" w:rsidP="00C11D42">
      <w:pPr>
        <w:pStyle w:val="ListParagraph"/>
        <w:widowControl w:val="0"/>
        <w:numPr>
          <w:ilvl w:val="0"/>
          <w:numId w:val="24"/>
        </w:numPr>
        <w:tabs>
          <w:tab w:val="left" w:pos="341"/>
        </w:tabs>
        <w:autoSpaceDE w:val="0"/>
        <w:autoSpaceDN w:val="0"/>
        <w:spacing w:after="0" w:line="305" w:lineRule="exact"/>
        <w:ind w:left="1134"/>
        <w:contextualSpacing w:val="0"/>
        <w:rPr>
          <w:szCs w:val="24"/>
        </w:rPr>
      </w:pPr>
      <w:r w:rsidRPr="004C4556">
        <w:rPr>
          <w:szCs w:val="24"/>
        </w:rPr>
        <w:lastRenderedPageBreak/>
        <w:t>Recognising</w:t>
      </w:r>
      <w:r w:rsidRPr="004C4556">
        <w:rPr>
          <w:spacing w:val="-1"/>
          <w:szCs w:val="24"/>
        </w:rPr>
        <w:t xml:space="preserve"> </w:t>
      </w:r>
      <w:r w:rsidRPr="004C4556">
        <w:rPr>
          <w:szCs w:val="24"/>
        </w:rPr>
        <w:t>and</w:t>
      </w:r>
      <w:r w:rsidRPr="004C4556">
        <w:rPr>
          <w:spacing w:val="-3"/>
          <w:szCs w:val="24"/>
        </w:rPr>
        <w:t xml:space="preserve"> </w:t>
      </w:r>
      <w:r w:rsidRPr="004C4556">
        <w:rPr>
          <w:szCs w:val="24"/>
        </w:rPr>
        <w:t>assessing</w:t>
      </w:r>
      <w:r w:rsidRPr="004C4556">
        <w:rPr>
          <w:spacing w:val="-2"/>
          <w:szCs w:val="24"/>
        </w:rPr>
        <w:t xml:space="preserve"> </w:t>
      </w:r>
      <w:r w:rsidRPr="004C4556">
        <w:rPr>
          <w:szCs w:val="24"/>
        </w:rPr>
        <w:t>potential</w:t>
      </w:r>
      <w:r w:rsidRPr="004C4556">
        <w:rPr>
          <w:spacing w:val="-1"/>
          <w:szCs w:val="24"/>
        </w:rPr>
        <w:t xml:space="preserve"> </w:t>
      </w:r>
      <w:r w:rsidRPr="004C4556">
        <w:rPr>
          <w:spacing w:val="-4"/>
          <w:szCs w:val="24"/>
        </w:rPr>
        <w:t>risks</w:t>
      </w:r>
    </w:p>
    <w:p w14:paraId="770AF0AA" w14:textId="77777777" w:rsidR="0062453E" w:rsidRPr="004C4556" w:rsidRDefault="0062453E" w:rsidP="00C11D42">
      <w:pPr>
        <w:pStyle w:val="ListParagraph"/>
        <w:widowControl w:val="0"/>
        <w:numPr>
          <w:ilvl w:val="0"/>
          <w:numId w:val="24"/>
        </w:numPr>
        <w:tabs>
          <w:tab w:val="left" w:pos="341"/>
        </w:tabs>
        <w:autoSpaceDE w:val="0"/>
        <w:autoSpaceDN w:val="0"/>
        <w:spacing w:before="2" w:after="0" w:line="305" w:lineRule="exact"/>
        <w:ind w:left="1134"/>
        <w:contextualSpacing w:val="0"/>
        <w:rPr>
          <w:szCs w:val="24"/>
        </w:rPr>
      </w:pPr>
      <w:r w:rsidRPr="004C4556">
        <w:rPr>
          <w:spacing w:val="-2"/>
          <w:szCs w:val="24"/>
        </w:rPr>
        <w:t>Consent</w:t>
      </w:r>
    </w:p>
    <w:p w14:paraId="79BFA59C" w14:textId="77777777" w:rsidR="0062453E" w:rsidRPr="004C4556" w:rsidRDefault="0062453E" w:rsidP="00C11D42">
      <w:pPr>
        <w:pStyle w:val="ListParagraph"/>
        <w:widowControl w:val="0"/>
        <w:numPr>
          <w:ilvl w:val="0"/>
          <w:numId w:val="24"/>
        </w:numPr>
        <w:tabs>
          <w:tab w:val="left" w:pos="286"/>
        </w:tabs>
        <w:autoSpaceDE w:val="0"/>
        <w:autoSpaceDN w:val="0"/>
        <w:spacing w:after="0" w:line="305" w:lineRule="exact"/>
        <w:ind w:left="1134"/>
        <w:contextualSpacing w:val="0"/>
        <w:rPr>
          <w:szCs w:val="24"/>
        </w:rPr>
      </w:pPr>
      <w:r w:rsidRPr="004C4556">
        <w:rPr>
          <w:szCs w:val="24"/>
        </w:rPr>
        <w:t>Where</w:t>
      </w:r>
      <w:r w:rsidRPr="004C4556">
        <w:rPr>
          <w:spacing w:val="-3"/>
          <w:szCs w:val="24"/>
        </w:rPr>
        <w:t xml:space="preserve"> </w:t>
      </w:r>
      <w:r w:rsidRPr="004C4556">
        <w:rPr>
          <w:szCs w:val="24"/>
        </w:rPr>
        <w:t>and</w:t>
      </w:r>
      <w:r w:rsidRPr="004C4556">
        <w:rPr>
          <w:spacing w:val="-2"/>
          <w:szCs w:val="24"/>
        </w:rPr>
        <w:t xml:space="preserve"> </w:t>
      </w:r>
      <w:r w:rsidRPr="004C4556">
        <w:rPr>
          <w:szCs w:val="24"/>
        </w:rPr>
        <w:t>how</w:t>
      </w:r>
      <w:r w:rsidRPr="004C4556">
        <w:rPr>
          <w:spacing w:val="-3"/>
          <w:szCs w:val="24"/>
        </w:rPr>
        <w:t xml:space="preserve"> </w:t>
      </w:r>
      <w:r w:rsidRPr="004C4556">
        <w:rPr>
          <w:szCs w:val="24"/>
        </w:rPr>
        <w:t>to seek</w:t>
      </w:r>
      <w:r w:rsidRPr="004C4556">
        <w:rPr>
          <w:spacing w:val="-3"/>
          <w:szCs w:val="24"/>
        </w:rPr>
        <w:t xml:space="preserve"> </w:t>
      </w:r>
      <w:r w:rsidRPr="004C4556">
        <w:rPr>
          <w:szCs w:val="24"/>
        </w:rPr>
        <w:t>help</w:t>
      </w:r>
      <w:r w:rsidRPr="004C4556">
        <w:rPr>
          <w:spacing w:val="-2"/>
          <w:szCs w:val="24"/>
        </w:rPr>
        <w:t xml:space="preserve"> </w:t>
      </w:r>
      <w:r w:rsidRPr="004C4556">
        <w:rPr>
          <w:szCs w:val="24"/>
        </w:rPr>
        <w:t>and support</w:t>
      </w:r>
      <w:r w:rsidRPr="004C4556">
        <w:rPr>
          <w:spacing w:val="1"/>
          <w:szCs w:val="24"/>
        </w:rPr>
        <w:t xml:space="preserve"> </w:t>
      </w:r>
      <w:r w:rsidRPr="004C4556">
        <w:rPr>
          <w:szCs w:val="24"/>
        </w:rPr>
        <w:t>when</w:t>
      </w:r>
      <w:r w:rsidRPr="004C4556">
        <w:rPr>
          <w:spacing w:val="-2"/>
          <w:szCs w:val="24"/>
        </w:rPr>
        <w:t xml:space="preserve"> required, including whom we can trust</w:t>
      </w:r>
    </w:p>
    <w:p w14:paraId="48415B9D" w14:textId="77777777" w:rsidR="0062453E" w:rsidRPr="004C4556" w:rsidRDefault="0062453E" w:rsidP="00C11D42">
      <w:pPr>
        <w:pStyle w:val="ListParagraph"/>
        <w:widowControl w:val="0"/>
        <w:numPr>
          <w:ilvl w:val="0"/>
          <w:numId w:val="24"/>
        </w:numPr>
        <w:tabs>
          <w:tab w:val="left" w:pos="286"/>
        </w:tabs>
        <w:autoSpaceDE w:val="0"/>
        <w:autoSpaceDN w:val="0"/>
        <w:spacing w:after="0" w:line="305" w:lineRule="exact"/>
        <w:ind w:left="1134"/>
        <w:contextualSpacing w:val="0"/>
        <w:rPr>
          <w:szCs w:val="24"/>
        </w:rPr>
      </w:pPr>
      <w:r w:rsidRPr="004C4556">
        <w:rPr>
          <w:szCs w:val="24"/>
        </w:rPr>
        <w:t>Informed</w:t>
      </w:r>
      <w:r w:rsidRPr="004C4556">
        <w:rPr>
          <w:spacing w:val="-4"/>
          <w:szCs w:val="24"/>
        </w:rPr>
        <w:t xml:space="preserve"> </w:t>
      </w:r>
      <w:r w:rsidRPr="004C4556">
        <w:rPr>
          <w:szCs w:val="24"/>
        </w:rPr>
        <w:t>decision-</w:t>
      </w:r>
      <w:r w:rsidRPr="004C4556">
        <w:rPr>
          <w:spacing w:val="-2"/>
          <w:szCs w:val="24"/>
        </w:rPr>
        <w:t>making</w:t>
      </w:r>
    </w:p>
    <w:p w14:paraId="0E647F50" w14:textId="77777777" w:rsidR="0062453E" w:rsidRPr="004C4556" w:rsidRDefault="0062453E" w:rsidP="00C11D42">
      <w:pPr>
        <w:pStyle w:val="ListParagraph"/>
        <w:widowControl w:val="0"/>
        <w:numPr>
          <w:ilvl w:val="0"/>
          <w:numId w:val="24"/>
        </w:numPr>
        <w:tabs>
          <w:tab w:val="left" w:pos="286"/>
        </w:tabs>
        <w:autoSpaceDE w:val="0"/>
        <w:autoSpaceDN w:val="0"/>
        <w:spacing w:before="1" w:after="0" w:line="305" w:lineRule="exact"/>
        <w:ind w:left="1134"/>
        <w:contextualSpacing w:val="0"/>
        <w:rPr>
          <w:szCs w:val="24"/>
        </w:rPr>
      </w:pPr>
      <w:r w:rsidRPr="004C4556">
        <w:rPr>
          <w:szCs w:val="24"/>
        </w:rPr>
        <w:t>Self-respect,</w:t>
      </w:r>
      <w:r w:rsidRPr="004C4556">
        <w:rPr>
          <w:spacing w:val="-3"/>
          <w:szCs w:val="24"/>
        </w:rPr>
        <w:t xml:space="preserve"> </w:t>
      </w:r>
      <w:r w:rsidRPr="004C4556">
        <w:rPr>
          <w:szCs w:val="24"/>
        </w:rPr>
        <w:t>respect</w:t>
      </w:r>
      <w:r w:rsidRPr="004C4556">
        <w:rPr>
          <w:spacing w:val="-4"/>
          <w:szCs w:val="24"/>
        </w:rPr>
        <w:t xml:space="preserve"> </w:t>
      </w:r>
      <w:r w:rsidRPr="004C4556">
        <w:rPr>
          <w:szCs w:val="24"/>
        </w:rPr>
        <w:t>for</w:t>
      </w:r>
      <w:r w:rsidRPr="004C4556">
        <w:rPr>
          <w:spacing w:val="-2"/>
          <w:szCs w:val="24"/>
        </w:rPr>
        <w:t xml:space="preserve"> </w:t>
      </w:r>
      <w:r w:rsidRPr="004C4556">
        <w:rPr>
          <w:szCs w:val="24"/>
        </w:rPr>
        <w:t>others</w:t>
      </w:r>
      <w:r w:rsidRPr="004C4556">
        <w:rPr>
          <w:spacing w:val="-3"/>
          <w:szCs w:val="24"/>
        </w:rPr>
        <w:t xml:space="preserve"> </w:t>
      </w:r>
      <w:r w:rsidRPr="004C4556">
        <w:rPr>
          <w:szCs w:val="24"/>
        </w:rPr>
        <w:t>and</w:t>
      </w:r>
      <w:r w:rsidRPr="004C4556">
        <w:rPr>
          <w:spacing w:val="-4"/>
          <w:szCs w:val="24"/>
        </w:rPr>
        <w:t xml:space="preserve"> </w:t>
      </w:r>
      <w:r w:rsidRPr="004C4556">
        <w:rPr>
          <w:spacing w:val="-2"/>
          <w:szCs w:val="24"/>
        </w:rPr>
        <w:t>responsibility</w:t>
      </w:r>
    </w:p>
    <w:p w14:paraId="4074DB68" w14:textId="77777777" w:rsidR="0062453E" w:rsidRPr="004C4556" w:rsidRDefault="0062453E" w:rsidP="00C11D42">
      <w:pPr>
        <w:pStyle w:val="ListParagraph"/>
        <w:widowControl w:val="0"/>
        <w:numPr>
          <w:ilvl w:val="0"/>
          <w:numId w:val="24"/>
        </w:numPr>
        <w:tabs>
          <w:tab w:val="left" w:pos="286"/>
        </w:tabs>
        <w:autoSpaceDE w:val="0"/>
        <w:autoSpaceDN w:val="0"/>
        <w:spacing w:after="0" w:line="305" w:lineRule="exact"/>
        <w:ind w:left="1134"/>
        <w:contextualSpacing w:val="0"/>
        <w:rPr>
          <w:szCs w:val="24"/>
        </w:rPr>
      </w:pPr>
      <w:r w:rsidRPr="004C4556">
        <w:rPr>
          <w:szCs w:val="24"/>
        </w:rPr>
        <w:t>Recognising</w:t>
      </w:r>
      <w:r w:rsidRPr="004C4556">
        <w:rPr>
          <w:spacing w:val="-4"/>
          <w:szCs w:val="24"/>
        </w:rPr>
        <w:t xml:space="preserve"> </w:t>
      </w:r>
      <w:r w:rsidRPr="004C4556">
        <w:rPr>
          <w:szCs w:val="24"/>
        </w:rPr>
        <w:t>and</w:t>
      </w:r>
      <w:r w:rsidRPr="004C4556">
        <w:rPr>
          <w:spacing w:val="-3"/>
          <w:szCs w:val="24"/>
        </w:rPr>
        <w:t xml:space="preserve"> </w:t>
      </w:r>
      <w:r w:rsidRPr="004C4556">
        <w:rPr>
          <w:szCs w:val="24"/>
        </w:rPr>
        <w:t>maximising a</w:t>
      </w:r>
      <w:r w:rsidRPr="004C4556">
        <w:rPr>
          <w:spacing w:val="-3"/>
          <w:szCs w:val="24"/>
        </w:rPr>
        <w:t xml:space="preserve"> </w:t>
      </w:r>
      <w:r w:rsidRPr="004C4556">
        <w:rPr>
          <w:szCs w:val="24"/>
        </w:rPr>
        <w:t>healthy</w:t>
      </w:r>
      <w:r w:rsidRPr="004C4556">
        <w:rPr>
          <w:spacing w:val="-2"/>
          <w:szCs w:val="24"/>
        </w:rPr>
        <w:t xml:space="preserve"> </w:t>
      </w:r>
      <w:r w:rsidRPr="004C4556">
        <w:rPr>
          <w:szCs w:val="24"/>
        </w:rPr>
        <w:t>lifestyle</w:t>
      </w:r>
      <w:r w:rsidRPr="004C4556">
        <w:rPr>
          <w:spacing w:val="-4"/>
          <w:szCs w:val="24"/>
        </w:rPr>
        <w:t xml:space="preserve"> </w:t>
      </w:r>
      <w:r w:rsidRPr="004C4556">
        <w:rPr>
          <w:szCs w:val="24"/>
        </w:rPr>
        <w:t xml:space="preserve">and </w:t>
      </w:r>
      <w:r w:rsidRPr="004C4556">
        <w:rPr>
          <w:spacing w:val="-2"/>
          <w:szCs w:val="24"/>
        </w:rPr>
        <w:t>relationships</w:t>
      </w:r>
    </w:p>
    <w:p w14:paraId="5E11F939" w14:textId="77777777" w:rsidR="0062453E" w:rsidRPr="004C4556" w:rsidRDefault="0062453E" w:rsidP="00C11D42">
      <w:pPr>
        <w:pStyle w:val="ListParagraph"/>
        <w:widowControl w:val="0"/>
        <w:numPr>
          <w:ilvl w:val="0"/>
          <w:numId w:val="24"/>
        </w:numPr>
        <w:tabs>
          <w:tab w:val="left" w:pos="286"/>
        </w:tabs>
        <w:autoSpaceDE w:val="0"/>
        <w:autoSpaceDN w:val="0"/>
        <w:spacing w:after="0" w:line="305" w:lineRule="exact"/>
        <w:ind w:left="1134"/>
        <w:contextualSpacing w:val="0"/>
        <w:rPr>
          <w:szCs w:val="24"/>
        </w:rPr>
      </w:pPr>
      <w:r w:rsidRPr="004C4556">
        <w:rPr>
          <w:szCs w:val="24"/>
        </w:rPr>
        <w:t>Managing</w:t>
      </w:r>
      <w:r w:rsidRPr="004C4556">
        <w:rPr>
          <w:spacing w:val="-2"/>
          <w:szCs w:val="24"/>
        </w:rPr>
        <w:t xml:space="preserve"> </w:t>
      </w:r>
      <w:r w:rsidRPr="004C4556">
        <w:rPr>
          <w:szCs w:val="24"/>
        </w:rPr>
        <w:t>conflict</w:t>
      </w:r>
      <w:r w:rsidRPr="004C4556">
        <w:rPr>
          <w:spacing w:val="-3"/>
          <w:szCs w:val="24"/>
        </w:rPr>
        <w:t xml:space="preserve"> </w:t>
      </w:r>
      <w:r w:rsidRPr="004C4556">
        <w:rPr>
          <w:szCs w:val="24"/>
        </w:rPr>
        <w:t>and</w:t>
      </w:r>
      <w:r w:rsidRPr="004C4556">
        <w:rPr>
          <w:spacing w:val="-1"/>
          <w:szCs w:val="24"/>
        </w:rPr>
        <w:t xml:space="preserve"> </w:t>
      </w:r>
      <w:r w:rsidRPr="004C4556">
        <w:rPr>
          <w:szCs w:val="24"/>
        </w:rPr>
        <w:t>responding to</w:t>
      </w:r>
      <w:r w:rsidRPr="004C4556">
        <w:rPr>
          <w:spacing w:val="-1"/>
          <w:szCs w:val="24"/>
        </w:rPr>
        <w:t xml:space="preserve"> </w:t>
      </w:r>
      <w:r w:rsidRPr="004C4556">
        <w:rPr>
          <w:spacing w:val="-2"/>
          <w:szCs w:val="24"/>
        </w:rPr>
        <w:t>challenges</w:t>
      </w:r>
    </w:p>
    <w:p w14:paraId="7292F4BE" w14:textId="77777777" w:rsidR="0062453E" w:rsidRPr="004C4556" w:rsidRDefault="0062453E" w:rsidP="00C11D42">
      <w:pPr>
        <w:pStyle w:val="ListParagraph"/>
        <w:widowControl w:val="0"/>
        <w:numPr>
          <w:ilvl w:val="0"/>
          <w:numId w:val="24"/>
        </w:numPr>
        <w:tabs>
          <w:tab w:val="left" w:pos="286"/>
        </w:tabs>
        <w:autoSpaceDE w:val="0"/>
        <w:autoSpaceDN w:val="0"/>
        <w:spacing w:before="2" w:after="0" w:line="240" w:lineRule="auto"/>
        <w:ind w:left="1134"/>
        <w:contextualSpacing w:val="0"/>
        <w:rPr>
          <w:szCs w:val="24"/>
        </w:rPr>
      </w:pPr>
      <w:r w:rsidRPr="004C4556">
        <w:rPr>
          <w:spacing w:val="-2"/>
          <w:szCs w:val="24"/>
        </w:rPr>
        <w:t>Self-awareness</w:t>
      </w:r>
    </w:p>
    <w:p w14:paraId="0AC41297" w14:textId="77777777" w:rsidR="0062453E" w:rsidRPr="004C4556" w:rsidRDefault="0062453E" w:rsidP="00C11D42">
      <w:pPr>
        <w:pStyle w:val="ListParagraph"/>
        <w:widowControl w:val="0"/>
        <w:numPr>
          <w:ilvl w:val="0"/>
          <w:numId w:val="24"/>
        </w:numPr>
        <w:tabs>
          <w:tab w:val="left" w:pos="286"/>
        </w:tabs>
        <w:autoSpaceDE w:val="0"/>
        <w:autoSpaceDN w:val="0"/>
        <w:spacing w:before="2" w:after="0" w:line="240" w:lineRule="auto"/>
        <w:ind w:left="1134"/>
        <w:contextualSpacing w:val="0"/>
        <w:rPr>
          <w:szCs w:val="24"/>
        </w:rPr>
      </w:pPr>
      <w:r w:rsidRPr="004C4556">
        <w:rPr>
          <w:spacing w:val="-2"/>
          <w:szCs w:val="24"/>
        </w:rPr>
        <w:t>Recognising how our bodies change</w:t>
      </w:r>
    </w:p>
    <w:p w14:paraId="1F09DE2F" w14:textId="77777777" w:rsidR="0062453E" w:rsidRPr="004C4556" w:rsidRDefault="0062453E" w:rsidP="00C11D42">
      <w:pPr>
        <w:pStyle w:val="ListParagraph"/>
        <w:widowControl w:val="0"/>
        <w:numPr>
          <w:ilvl w:val="0"/>
          <w:numId w:val="24"/>
        </w:numPr>
        <w:tabs>
          <w:tab w:val="left" w:pos="286"/>
        </w:tabs>
        <w:autoSpaceDE w:val="0"/>
        <w:autoSpaceDN w:val="0"/>
        <w:spacing w:before="2" w:after="0" w:line="240" w:lineRule="auto"/>
        <w:ind w:left="1134"/>
        <w:contextualSpacing w:val="0"/>
        <w:rPr>
          <w:szCs w:val="24"/>
        </w:rPr>
      </w:pPr>
      <w:r w:rsidRPr="004C4556">
        <w:rPr>
          <w:spacing w:val="-2"/>
          <w:szCs w:val="24"/>
        </w:rPr>
        <w:t>Recognising how we are different and similar to others</w:t>
      </w:r>
    </w:p>
    <w:p w14:paraId="5E035ECE" w14:textId="444E34FA" w:rsidR="00DB03F5" w:rsidRPr="004C4556" w:rsidRDefault="00DB03F5" w:rsidP="00C11D42">
      <w:pPr>
        <w:pStyle w:val="PolicyLevel2"/>
        <w:spacing w:before="240"/>
        <w:rPr>
          <w:szCs w:val="24"/>
        </w:rPr>
      </w:pPr>
      <w:r w:rsidRPr="004C4556">
        <w:rPr>
          <w:szCs w:val="24"/>
        </w:rPr>
        <w:t>These skills are</w:t>
      </w:r>
      <w:r w:rsidR="00A45EC7" w:rsidRPr="004C4556">
        <w:rPr>
          <w:szCs w:val="24"/>
        </w:rPr>
        <w:t xml:space="preserve"> also</w:t>
      </w:r>
      <w:r w:rsidRPr="004C4556">
        <w:rPr>
          <w:szCs w:val="24"/>
        </w:rPr>
        <w:t xml:space="preserve"> taught within the context of family life, taking care to ensure that there is no stigmatisation of young people based on their home circumstances (families can include single parent families, LGBT parents, families headed by grandparents, adoptive parents, foster parents/carers amongst other structures) along with reflecting sensitively that some young people may have a different structure of support around them (for example: looked after children or young carers).</w:t>
      </w:r>
    </w:p>
    <w:p w14:paraId="4258EC3D" w14:textId="77777777" w:rsidR="00DB03F5" w:rsidRPr="004C4556" w:rsidRDefault="00DB03F5" w:rsidP="00DB03F5">
      <w:pPr>
        <w:pStyle w:val="PolicyLevel2"/>
        <w:rPr>
          <w:szCs w:val="24"/>
        </w:rPr>
      </w:pPr>
      <w:r w:rsidRPr="004C4556">
        <w:rPr>
          <w:szCs w:val="24"/>
        </w:rPr>
        <w:t>We will also be mindful of the law and legal requirements, taking care not to condone or encourage illegal political activity, such as violent action against people, criminal damage to property, hate crime, terrorism or the illegal use of drugs.</w:t>
      </w:r>
    </w:p>
    <w:p w14:paraId="523EDDF4" w14:textId="77777777" w:rsidR="00DB03F5" w:rsidRPr="004C4556" w:rsidRDefault="00DB03F5" w:rsidP="00DB03F5">
      <w:pPr>
        <w:pStyle w:val="PolicyLevel2"/>
        <w:rPr>
          <w:szCs w:val="24"/>
        </w:rPr>
      </w:pPr>
      <w:r w:rsidRPr="004C4556">
        <w:rPr>
          <w:szCs w:val="24"/>
        </w:rPr>
        <w:t>Students are taught in mixed gender groups, unless there is a need for a more gender specific focus. From time to time, individual support may be deemed necessary for specific students.</w:t>
      </w:r>
    </w:p>
    <w:p w14:paraId="75983412" w14:textId="67CC83CA" w:rsidR="00BA3E5A" w:rsidRPr="004C4556" w:rsidRDefault="00BA3E5A" w:rsidP="00E0387C">
      <w:pPr>
        <w:pStyle w:val="PolicyLevel1"/>
        <w:rPr>
          <w:bCs/>
          <w:szCs w:val="24"/>
        </w:rPr>
      </w:pPr>
      <w:bookmarkStart w:id="11" w:name="_Toc166515337"/>
      <w:r w:rsidRPr="004C4556">
        <w:rPr>
          <w:bCs/>
          <w:szCs w:val="24"/>
        </w:rPr>
        <w:t>Inclusivity</w:t>
      </w:r>
      <w:bookmarkEnd w:id="11"/>
    </w:p>
    <w:p w14:paraId="0696AA31" w14:textId="77777777" w:rsidR="00BF666F" w:rsidRPr="004C4556" w:rsidRDefault="00BF666F" w:rsidP="00BF666F">
      <w:pPr>
        <w:pStyle w:val="PolicyLevel2"/>
        <w:rPr>
          <w:szCs w:val="24"/>
        </w:rPr>
      </w:pPr>
      <w:r w:rsidRPr="004C4556">
        <w:rPr>
          <w:szCs w:val="24"/>
        </w:rPr>
        <w:t>Relationships, Sex and Health Education is accessible for all students through quality teaching that is adapted and personalised.</w:t>
      </w:r>
    </w:p>
    <w:p w14:paraId="7C9FCC42" w14:textId="77777777" w:rsidR="00BF666F" w:rsidRPr="004C4556" w:rsidRDefault="00BF666F" w:rsidP="00BF666F">
      <w:pPr>
        <w:pStyle w:val="PolicyLevel2"/>
        <w:numPr>
          <w:ilvl w:val="1"/>
          <w:numId w:val="29"/>
        </w:numPr>
        <w:rPr>
          <w:szCs w:val="24"/>
        </w:rPr>
      </w:pPr>
      <w:r w:rsidRPr="004C4556">
        <w:rPr>
          <w:szCs w:val="24"/>
        </w:rPr>
        <w:t xml:space="preserve">We will teach about these topics in a manner that: </w:t>
      </w:r>
    </w:p>
    <w:p w14:paraId="196C02E1" w14:textId="5F9A0E92" w:rsidR="00BF666F" w:rsidRPr="004C4556" w:rsidRDefault="00BF666F" w:rsidP="00BF666F">
      <w:pPr>
        <w:pStyle w:val="3Bulletedcopyblue"/>
        <w:numPr>
          <w:ilvl w:val="0"/>
          <w:numId w:val="34"/>
        </w:numPr>
        <w:rPr>
          <w:rFonts w:ascii="Century Gothic" w:hAnsi="Century Gothic"/>
          <w:sz w:val="24"/>
          <w:szCs w:val="24"/>
        </w:rPr>
      </w:pPr>
      <w:r w:rsidRPr="004C4556">
        <w:rPr>
          <w:rFonts w:ascii="Century Gothic" w:hAnsi="Century Gothic"/>
          <w:sz w:val="24"/>
          <w:szCs w:val="24"/>
        </w:rPr>
        <w:t xml:space="preserve">Considers how a diverse range of </w:t>
      </w:r>
      <w:r w:rsidR="00F51757">
        <w:rPr>
          <w:szCs w:val="24"/>
        </w:rPr>
        <w:t>students</w:t>
      </w:r>
      <w:r w:rsidR="00F51757" w:rsidRPr="004C4556">
        <w:rPr>
          <w:szCs w:val="24"/>
        </w:rPr>
        <w:t xml:space="preserve"> </w:t>
      </w:r>
      <w:r w:rsidRPr="004C4556">
        <w:rPr>
          <w:rFonts w:ascii="Century Gothic" w:hAnsi="Century Gothic"/>
          <w:sz w:val="24"/>
          <w:szCs w:val="24"/>
        </w:rPr>
        <w:t xml:space="preserve">will relate to them </w:t>
      </w:r>
    </w:p>
    <w:p w14:paraId="5FB731CD" w14:textId="04F3275B" w:rsidR="00BF666F" w:rsidRPr="004C4556" w:rsidRDefault="00BF666F" w:rsidP="00BF666F">
      <w:pPr>
        <w:pStyle w:val="3Bulletedcopyblue"/>
        <w:numPr>
          <w:ilvl w:val="0"/>
          <w:numId w:val="34"/>
        </w:numPr>
        <w:rPr>
          <w:rFonts w:ascii="Century Gothic" w:hAnsi="Century Gothic"/>
          <w:sz w:val="24"/>
          <w:szCs w:val="24"/>
        </w:rPr>
      </w:pPr>
      <w:r w:rsidRPr="004C4556">
        <w:rPr>
          <w:rFonts w:ascii="Century Gothic" w:hAnsi="Century Gothic"/>
          <w:sz w:val="24"/>
          <w:szCs w:val="24"/>
        </w:rPr>
        <w:t>Is sensitive to all students’ experiences</w:t>
      </w:r>
    </w:p>
    <w:p w14:paraId="11FE6AEE" w14:textId="554134DB" w:rsidR="00BF666F" w:rsidRPr="004C4556" w:rsidRDefault="00BF666F" w:rsidP="00BF666F">
      <w:pPr>
        <w:pStyle w:val="3Bulletedcopyblue"/>
        <w:numPr>
          <w:ilvl w:val="0"/>
          <w:numId w:val="34"/>
        </w:numPr>
        <w:rPr>
          <w:rFonts w:ascii="Century Gothic" w:hAnsi="Century Gothic"/>
          <w:sz w:val="24"/>
          <w:szCs w:val="24"/>
        </w:rPr>
      </w:pPr>
      <w:r w:rsidRPr="004C4556">
        <w:rPr>
          <w:rFonts w:ascii="Century Gothic" w:hAnsi="Century Gothic"/>
          <w:sz w:val="24"/>
          <w:szCs w:val="24"/>
        </w:rPr>
        <w:t xml:space="preserve">During lessons, makes students feel: </w:t>
      </w:r>
    </w:p>
    <w:p w14:paraId="6858DDB0" w14:textId="77777777" w:rsidR="00BF666F" w:rsidRPr="004C4556" w:rsidRDefault="00BF666F" w:rsidP="00BF666F">
      <w:pPr>
        <w:pStyle w:val="3Bulletedcopyblue"/>
        <w:numPr>
          <w:ilvl w:val="2"/>
          <w:numId w:val="33"/>
        </w:numPr>
        <w:rPr>
          <w:rFonts w:ascii="Century Gothic" w:hAnsi="Century Gothic"/>
          <w:sz w:val="24"/>
          <w:szCs w:val="24"/>
        </w:rPr>
      </w:pPr>
      <w:r w:rsidRPr="004C4556">
        <w:rPr>
          <w:rFonts w:ascii="Century Gothic" w:hAnsi="Century Gothic"/>
          <w:sz w:val="24"/>
          <w:szCs w:val="24"/>
        </w:rPr>
        <w:t xml:space="preserve">Safe and supported </w:t>
      </w:r>
    </w:p>
    <w:p w14:paraId="1568C570" w14:textId="77777777" w:rsidR="00A45EC7" w:rsidRPr="004C4556" w:rsidRDefault="00BF666F" w:rsidP="00A45EC7">
      <w:pPr>
        <w:pStyle w:val="3Bulletedcopyblue"/>
        <w:numPr>
          <w:ilvl w:val="2"/>
          <w:numId w:val="33"/>
        </w:numPr>
        <w:rPr>
          <w:rFonts w:ascii="Century Gothic" w:hAnsi="Century Gothic"/>
          <w:sz w:val="24"/>
          <w:szCs w:val="24"/>
        </w:rPr>
      </w:pPr>
      <w:r w:rsidRPr="004C4556">
        <w:rPr>
          <w:rFonts w:ascii="Century Gothic" w:hAnsi="Century Gothic"/>
          <w:sz w:val="24"/>
          <w:szCs w:val="24"/>
        </w:rPr>
        <w:t>Able to engage with the key messages</w:t>
      </w:r>
    </w:p>
    <w:p w14:paraId="3EBBB534" w14:textId="44AE6AEC" w:rsidR="00BF666F" w:rsidRPr="004C4556" w:rsidRDefault="00BF666F" w:rsidP="00A45EC7">
      <w:pPr>
        <w:pStyle w:val="PolicyLevel2"/>
        <w:numPr>
          <w:ilvl w:val="1"/>
          <w:numId w:val="29"/>
        </w:numPr>
        <w:rPr>
          <w:szCs w:val="24"/>
        </w:rPr>
      </w:pPr>
      <w:r w:rsidRPr="004C4556">
        <w:rPr>
          <w:szCs w:val="24"/>
        </w:rPr>
        <w:t>We will also</w:t>
      </w:r>
      <w:r w:rsidR="00A45EC7" w:rsidRPr="004C4556">
        <w:rPr>
          <w:szCs w:val="24"/>
        </w:rPr>
        <w:t xml:space="preserve"> m</w:t>
      </w:r>
      <w:r w:rsidRPr="004C4556">
        <w:rPr>
          <w:szCs w:val="24"/>
        </w:rPr>
        <w:t xml:space="preserve">ake sure that </w:t>
      </w:r>
      <w:r w:rsidR="00A45EC7" w:rsidRPr="004C4556">
        <w:rPr>
          <w:szCs w:val="24"/>
        </w:rPr>
        <w:t xml:space="preserve">we </w:t>
      </w:r>
      <w:proofErr w:type="gramStart"/>
      <w:r w:rsidR="00A45EC7" w:rsidRPr="004C4556">
        <w:rPr>
          <w:szCs w:val="24"/>
        </w:rPr>
        <w:t>give careful consideration to</w:t>
      </w:r>
      <w:proofErr w:type="gramEnd"/>
      <w:r w:rsidR="00A45EC7" w:rsidRPr="004C4556">
        <w:rPr>
          <w:szCs w:val="24"/>
        </w:rPr>
        <w:t xml:space="preserve"> the level of adaptation needed, and that </w:t>
      </w:r>
      <w:r w:rsidR="00D13D63" w:rsidRPr="004C4556">
        <w:rPr>
          <w:szCs w:val="24"/>
        </w:rPr>
        <w:t>students</w:t>
      </w:r>
      <w:r w:rsidRPr="004C4556">
        <w:rPr>
          <w:szCs w:val="24"/>
        </w:rPr>
        <w:t xml:space="preserve"> learn about these topics in an environment that’s appropriate for them, for example in: </w:t>
      </w:r>
    </w:p>
    <w:p w14:paraId="42237491" w14:textId="77777777" w:rsidR="00BF666F" w:rsidRPr="004C4556" w:rsidRDefault="00BF666F" w:rsidP="00BF666F">
      <w:pPr>
        <w:pStyle w:val="3Bulletedcopyblue"/>
        <w:numPr>
          <w:ilvl w:val="0"/>
          <w:numId w:val="35"/>
        </w:numPr>
        <w:rPr>
          <w:rFonts w:ascii="Century Gothic" w:hAnsi="Century Gothic"/>
          <w:sz w:val="24"/>
          <w:szCs w:val="24"/>
        </w:rPr>
      </w:pPr>
      <w:r w:rsidRPr="004C4556">
        <w:rPr>
          <w:rFonts w:ascii="Century Gothic" w:hAnsi="Century Gothic"/>
          <w:sz w:val="24"/>
          <w:szCs w:val="24"/>
        </w:rPr>
        <w:lastRenderedPageBreak/>
        <w:t xml:space="preserve">A whole-class setting </w:t>
      </w:r>
    </w:p>
    <w:p w14:paraId="653BAEFF" w14:textId="77777777" w:rsidR="00BF666F" w:rsidRPr="004C4556" w:rsidRDefault="00BF666F" w:rsidP="00BF666F">
      <w:pPr>
        <w:pStyle w:val="3Bulletedcopyblue"/>
        <w:numPr>
          <w:ilvl w:val="0"/>
          <w:numId w:val="35"/>
        </w:numPr>
        <w:rPr>
          <w:rFonts w:ascii="Century Gothic" w:hAnsi="Century Gothic"/>
          <w:sz w:val="24"/>
          <w:szCs w:val="24"/>
        </w:rPr>
      </w:pPr>
      <w:r w:rsidRPr="004C4556">
        <w:rPr>
          <w:rFonts w:ascii="Century Gothic" w:hAnsi="Century Gothic"/>
          <w:sz w:val="24"/>
          <w:szCs w:val="24"/>
        </w:rPr>
        <w:t>Small groups or targeted sessions</w:t>
      </w:r>
    </w:p>
    <w:p w14:paraId="3DB5620D" w14:textId="77777777" w:rsidR="00BF666F" w:rsidRPr="004C4556" w:rsidRDefault="00BF666F" w:rsidP="00BF666F">
      <w:pPr>
        <w:pStyle w:val="3Bulletedcopyblue"/>
        <w:numPr>
          <w:ilvl w:val="0"/>
          <w:numId w:val="35"/>
        </w:numPr>
        <w:rPr>
          <w:rFonts w:ascii="Century Gothic" w:hAnsi="Century Gothic"/>
          <w:sz w:val="24"/>
          <w:szCs w:val="24"/>
        </w:rPr>
      </w:pPr>
      <w:r w:rsidRPr="004C4556">
        <w:rPr>
          <w:rFonts w:ascii="Century Gothic" w:hAnsi="Century Gothic"/>
          <w:sz w:val="24"/>
          <w:szCs w:val="24"/>
        </w:rPr>
        <w:t xml:space="preserve">1-to-1 discussions </w:t>
      </w:r>
    </w:p>
    <w:p w14:paraId="727F5866" w14:textId="77777777" w:rsidR="00BF666F" w:rsidRPr="004C4556" w:rsidRDefault="00BF666F" w:rsidP="00BF666F">
      <w:pPr>
        <w:pStyle w:val="3Bulletedcopyblue"/>
        <w:numPr>
          <w:ilvl w:val="0"/>
          <w:numId w:val="35"/>
        </w:numPr>
        <w:rPr>
          <w:rFonts w:ascii="Century Gothic" w:hAnsi="Century Gothic"/>
          <w:sz w:val="24"/>
          <w:szCs w:val="24"/>
        </w:rPr>
      </w:pPr>
      <w:r w:rsidRPr="004C4556">
        <w:rPr>
          <w:rFonts w:ascii="Century Gothic" w:hAnsi="Century Gothic"/>
          <w:sz w:val="24"/>
          <w:szCs w:val="24"/>
        </w:rPr>
        <w:t>Digital formats</w:t>
      </w:r>
    </w:p>
    <w:p w14:paraId="2ABE336F" w14:textId="2B956974" w:rsidR="00BA3E5A" w:rsidRPr="004C4556" w:rsidRDefault="00BA3E5A" w:rsidP="00E0387C">
      <w:pPr>
        <w:pStyle w:val="PolicyLevel1"/>
        <w:rPr>
          <w:bCs/>
          <w:szCs w:val="24"/>
        </w:rPr>
      </w:pPr>
      <w:bookmarkStart w:id="12" w:name="_Toc166515338"/>
      <w:r w:rsidRPr="004C4556">
        <w:rPr>
          <w:bCs/>
          <w:szCs w:val="24"/>
        </w:rPr>
        <w:t>Use of Resources</w:t>
      </w:r>
      <w:bookmarkEnd w:id="12"/>
    </w:p>
    <w:p w14:paraId="4D0F8E06" w14:textId="77777777" w:rsidR="00BF666F" w:rsidRPr="004C4556" w:rsidRDefault="00BF666F" w:rsidP="00BF666F">
      <w:pPr>
        <w:pStyle w:val="PolicyLevel2"/>
        <w:numPr>
          <w:ilvl w:val="1"/>
          <w:numId w:val="29"/>
        </w:numPr>
        <w:rPr>
          <w:szCs w:val="24"/>
        </w:rPr>
      </w:pPr>
      <w:r w:rsidRPr="004C4556">
        <w:rPr>
          <w:szCs w:val="24"/>
        </w:rPr>
        <w:t xml:space="preserve">We </w:t>
      </w:r>
      <w:r w:rsidRPr="004C4556">
        <w:rPr>
          <w:bCs w:val="0"/>
          <w:szCs w:val="24"/>
        </w:rPr>
        <w:t>will</w:t>
      </w:r>
      <w:r w:rsidRPr="004C4556">
        <w:rPr>
          <w:szCs w:val="24"/>
        </w:rPr>
        <w:t xml:space="preserve"> consider whether any resources we plan to use:</w:t>
      </w:r>
    </w:p>
    <w:p w14:paraId="68C8514C" w14:textId="3DD1FB0B" w:rsidR="00BF666F" w:rsidRPr="004C4556" w:rsidRDefault="00BF666F" w:rsidP="00962507">
      <w:pPr>
        <w:pStyle w:val="PolicyLevel2"/>
        <w:numPr>
          <w:ilvl w:val="3"/>
          <w:numId w:val="32"/>
        </w:numPr>
        <w:tabs>
          <w:tab w:val="clear" w:pos="1134"/>
        </w:tabs>
        <w:ind w:hanging="425"/>
        <w:rPr>
          <w:szCs w:val="24"/>
        </w:rPr>
      </w:pPr>
      <w:r w:rsidRPr="004C4556">
        <w:rPr>
          <w:szCs w:val="24"/>
        </w:rPr>
        <w:t>Are aligned with the teaching requirements set out in the statutory RSHE guidance</w:t>
      </w:r>
    </w:p>
    <w:p w14:paraId="67E3B7A2" w14:textId="5D6B1122" w:rsidR="00BF666F" w:rsidRPr="004C4556" w:rsidRDefault="00BF666F" w:rsidP="00962507">
      <w:pPr>
        <w:pStyle w:val="PolicyLevel2"/>
        <w:numPr>
          <w:ilvl w:val="3"/>
          <w:numId w:val="32"/>
        </w:numPr>
        <w:ind w:hanging="425"/>
        <w:rPr>
          <w:szCs w:val="24"/>
        </w:rPr>
      </w:pPr>
      <w:r w:rsidRPr="004C4556">
        <w:rPr>
          <w:szCs w:val="24"/>
        </w:rPr>
        <w:t xml:space="preserve">Would support </w:t>
      </w:r>
      <w:r w:rsidR="00F51757">
        <w:rPr>
          <w:szCs w:val="24"/>
        </w:rPr>
        <w:t>students</w:t>
      </w:r>
      <w:r w:rsidR="00F51757" w:rsidRPr="004C4556">
        <w:rPr>
          <w:szCs w:val="24"/>
        </w:rPr>
        <w:t xml:space="preserve"> </w:t>
      </w:r>
      <w:r w:rsidRPr="004C4556">
        <w:rPr>
          <w:szCs w:val="24"/>
        </w:rPr>
        <w:t xml:space="preserve">in applying their knowledge in different contexts and settings </w:t>
      </w:r>
    </w:p>
    <w:p w14:paraId="2608B8B1" w14:textId="2EC924F9" w:rsidR="00BF666F" w:rsidRPr="004C4556" w:rsidRDefault="00BF666F" w:rsidP="00962507">
      <w:pPr>
        <w:pStyle w:val="PolicyLevel2"/>
        <w:numPr>
          <w:ilvl w:val="3"/>
          <w:numId w:val="32"/>
        </w:numPr>
        <w:ind w:hanging="425"/>
        <w:rPr>
          <w:szCs w:val="24"/>
        </w:rPr>
      </w:pPr>
      <w:r w:rsidRPr="004C4556">
        <w:rPr>
          <w:szCs w:val="24"/>
        </w:rPr>
        <w:t xml:space="preserve">Are age-appropriate, given the age, developmental stage and background of our </w:t>
      </w:r>
      <w:r w:rsidR="00F51757">
        <w:rPr>
          <w:szCs w:val="24"/>
        </w:rPr>
        <w:t>students</w:t>
      </w:r>
    </w:p>
    <w:p w14:paraId="37A214ED" w14:textId="77777777" w:rsidR="00BF666F" w:rsidRPr="004C4556" w:rsidRDefault="00BF666F" w:rsidP="00962507">
      <w:pPr>
        <w:pStyle w:val="PolicyLevel2"/>
        <w:numPr>
          <w:ilvl w:val="3"/>
          <w:numId w:val="32"/>
        </w:numPr>
        <w:ind w:hanging="425"/>
        <w:rPr>
          <w:szCs w:val="24"/>
        </w:rPr>
      </w:pPr>
      <w:r w:rsidRPr="004C4556">
        <w:rPr>
          <w:szCs w:val="24"/>
        </w:rPr>
        <w:t xml:space="preserve">Are evidence-based and contain robust facts and statistics </w:t>
      </w:r>
    </w:p>
    <w:p w14:paraId="60098B88" w14:textId="77777777" w:rsidR="00BF666F" w:rsidRPr="004C4556" w:rsidRDefault="00BF666F" w:rsidP="00962507">
      <w:pPr>
        <w:pStyle w:val="PolicyLevel2"/>
        <w:numPr>
          <w:ilvl w:val="3"/>
          <w:numId w:val="32"/>
        </w:numPr>
        <w:ind w:hanging="425"/>
        <w:rPr>
          <w:szCs w:val="24"/>
        </w:rPr>
      </w:pPr>
      <w:r w:rsidRPr="004C4556">
        <w:rPr>
          <w:szCs w:val="24"/>
        </w:rPr>
        <w:t xml:space="preserve">Fit into our curriculum plan </w:t>
      </w:r>
    </w:p>
    <w:p w14:paraId="693ACC87" w14:textId="77777777" w:rsidR="00BF666F" w:rsidRPr="004C4556" w:rsidRDefault="00BF666F" w:rsidP="00962507">
      <w:pPr>
        <w:pStyle w:val="PolicyLevel2"/>
        <w:numPr>
          <w:ilvl w:val="3"/>
          <w:numId w:val="32"/>
        </w:numPr>
        <w:ind w:hanging="425"/>
        <w:rPr>
          <w:szCs w:val="24"/>
        </w:rPr>
      </w:pPr>
      <w:r w:rsidRPr="004C4556">
        <w:rPr>
          <w:szCs w:val="24"/>
        </w:rPr>
        <w:t>Are from credible sources</w:t>
      </w:r>
    </w:p>
    <w:p w14:paraId="71119141" w14:textId="77777777" w:rsidR="00BF666F" w:rsidRPr="004C4556" w:rsidRDefault="00BF666F" w:rsidP="00962507">
      <w:pPr>
        <w:pStyle w:val="PolicyLevel2"/>
        <w:numPr>
          <w:ilvl w:val="3"/>
          <w:numId w:val="32"/>
        </w:numPr>
        <w:ind w:hanging="425"/>
        <w:rPr>
          <w:szCs w:val="24"/>
        </w:rPr>
      </w:pPr>
      <w:r w:rsidRPr="004C4556">
        <w:rPr>
          <w:szCs w:val="24"/>
        </w:rPr>
        <w:t xml:space="preserve">Are compatible with effective teaching approaches </w:t>
      </w:r>
    </w:p>
    <w:p w14:paraId="1DFB4EED" w14:textId="7BFD64F5" w:rsidR="00BF666F" w:rsidRPr="004C4556" w:rsidRDefault="00BF666F" w:rsidP="00962507">
      <w:pPr>
        <w:pStyle w:val="PolicyLevel2"/>
        <w:numPr>
          <w:ilvl w:val="3"/>
          <w:numId w:val="32"/>
        </w:numPr>
        <w:ind w:hanging="425"/>
        <w:rPr>
          <w:szCs w:val="24"/>
        </w:rPr>
      </w:pPr>
      <w:r w:rsidRPr="004C4556">
        <w:rPr>
          <w:szCs w:val="24"/>
        </w:rPr>
        <w:t xml:space="preserve">Are sensitive to students’ experiences and won’t provoke distress  </w:t>
      </w:r>
    </w:p>
    <w:p w14:paraId="174552FE" w14:textId="641574C1" w:rsidR="00BA3E5A" w:rsidRPr="004C4556" w:rsidRDefault="00BA3E5A" w:rsidP="00E0387C">
      <w:pPr>
        <w:pStyle w:val="PolicyLevel1"/>
        <w:rPr>
          <w:bCs/>
          <w:szCs w:val="24"/>
        </w:rPr>
      </w:pPr>
      <w:bookmarkStart w:id="13" w:name="_Toc166515339"/>
      <w:r w:rsidRPr="004C4556">
        <w:rPr>
          <w:bCs/>
          <w:szCs w:val="24"/>
        </w:rPr>
        <w:t>The Use of External Organisations and Materials</w:t>
      </w:r>
      <w:bookmarkEnd w:id="13"/>
      <w:r w:rsidRPr="004C4556">
        <w:rPr>
          <w:bCs/>
          <w:szCs w:val="24"/>
        </w:rPr>
        <w:t xml:space="preserve"> </w:t>
      </w:r>
    </w:p>
    <w:p w14:paraId="24574478" w14:textId="77777777" w:rsidR="00BF666F" w:rsidRPr="004C4556" w:rsidRDefault="00BF666F" w:rsidP="00BF666F">
      <w:pPr>
        <w:pStyle w:val="PolicyLevel2"/>
        <w:numPr>
          <w:ilvl w:val="1"/>
          <w:numId w:val="29"/>
        </w:numPr>
        <w:rPr>
          <w:szCs w:val="24"/>
        </w:rPr>
      </w:pPr>
      <w:r w:rsidRPr="004C4556">
        <w:rPr>
          <w:szCs w:val="24"/>
        </w:rPr>
        <w:t xml:space="preserve">We will make sure that an agency and any materials used are appropriate and in line with our legal duties around political impartiality. </w:t>
      </w:r>
    </w:p>
    <w:p w14:paraId="42EA7B0C" w14:textId="04AA4B52" w:rsidR="00BF666F" w:rsidRPr="004C4556" w:rsidRDefault="00BF666F" w:rsidP="00BF666F">
      <w:pPr>
        <w:pStyle w:val="PolicyLevel2"/>
        <w:numPr>
          <w:ilvl w:val="1"/>
          <w:numId w:val="29"/>
        </w:numPr>
        <w:rPr>
          <w:szCs w:val="24"/>
        </w:rPr>
      </w:pPr>
      <w:r w:rsidRPr="004C4556">
        <w:rPr>
          <w:szCs w:val="24"/>
        </w:rPr>
        <w:t xml:space="preserve">The school remains responsible for what is said to </w:t>
      </w:r>
      <w:r w:rsidR="00F51757">
        <w:rPr>
          <w:szCs w:val="24"/>
        </w:rPr>
        <w:t>students</w:t>
      </w:r>
      <w:r w:rsidRPr="004C4556">
        <w:rPr>
          <w:szCs w:val="24"/>
        </w:rPr>
        <w:t xml:space="preserve">. This includes making sure that any speakers, tools and resources used don’t undermine the fundamental British values of democracy, the rule of law, individual liberty, and mutual respect and tolerance of those with different faiths and beliefs.  </w:t>
      </w:r>
    </w:p>
    <w:p w14:paraId="387F51D4" w14:textId="77777777" w:rsidR="00BF666F" w:rsidRPr="004C4556" w:rsidRDefault="00BF666F" w:rsidP="00BF666F">
      <w:pPr>
        <w:pStyle w:val="PolicyLevel2"/>
        <w:numPr>
          <w:ilvl w:val="1"/>
          <w:numId w:val="29"/>
        </w:numPr>
        <w:rPr>
          <w:szCs w:val="24"/>
        </w:rPr>
      </w:pPr>
      <w:r w:rsidRPr="004C4556">
        <w:rPr>
          <w:szCs w:val="24"/>
        </w:rPr>
        <w:t xml:space="preserve">We </w:t>
      </w:r>
      <w:r w:rsidRPr="004C4556">
        <w:rPr>
          <w:b/>
          <w:szCs w:val="24"/>
        </w:rPr>
        <w:t>will</w:t>
      </w:r>
      <w:r w:rsidRPr="004C4556">
        <w:rPr>
          <w:szCs w:val="24"/>
        </w:rPr>
        <w:t>:</w:t>
      </w:r>
    </w:p>
    <w:p w14:paraId="0772FD06" w14:textId="77777777" w:rsidR="00BF666F" w:rsidRPr="004C4556" w:rsidRDefault="00BF666F" w:rsidP="00BF666F">
      <w:pPr>
        <w:pStyle w:val="PolicyLevel2"/>
        <w:numPr>
          <w:ilvl w:val="0"/>
          <w:numId w:val="0"/>
        </w:numPr>
        <w:ind w:left="794"/>
        <w:rPr>
          <w:szCs w:val="24"/>
        </w:rPr>
      </w:pPr>
      <w:r w:rsidRPr="004C4556">
        <w:rPr>
          <w:szCs w:val="24"/>
        </w:rPr>
        <w:t>Make appropriate checks and engage with external agencies to make sure that their approach to teaching about RSE is balanced, and it and the resources they intend to use:</w:t>
      </w:r>
    </w:p>
    <w:p w14:paraId="61617BD6" w14:textId="77777777" w:rsidR="00BF666F" w:rsidRPr="004C4556" w:rsidRDefault="00BF666F" w:rsidP="00BF666F">
      <w:pPr>
        <w:pStyle w:val="PolicyLevel2"/>
        <w:numPr>
          <w:ilvl w:val="4"/>
          <w:numId w:val="30"/>
        </w:numPr>
        <w:rPr>
          <w:szCs w:val="24"/>
        </w:rPr>
      </w:pPr>
      <w:r w:rsidRPr="004C4556">
        <w:rPr>
          <w:szCs w:val="24"/>
        </w:rPr>
        <w:t>Are age-appropriate</w:t>
      </w:r>
    </w:p>
    <w:p w14:paraId="73D8A478" w14:textId="7DE5401B" w:rsidR="00BF666F" w:rsidRPr="004C4556" w:rsidRDefault="00BF666F" w:rsidP="00BF666F">
      <w:pPr>
        <w:pStyle w:val="PolicyLevel2"/>
        <w:numPr>
          <w:ilvl w:val="4"/>
          <w:numId w:val="30"/>
        </w:numPr>
        <w:rPr>
          <w:szCs w:val="24"/>
        </w:rPr>
      </w:pPr>
      <w:r w:rsidRPr="004C4556">
        <w:rPr>
          <w:szCs w:val="24"/>
        </w:rPr>
        <w:t xml:space="preserve">Are in line with </w:t>
      </w:r>
      <w:r w:rsidR="00F51757">
        <w:rPr>
          <w:szCs w:val="24"/>
        </w:rPr>
        <w:t xml:space="preserve">students’ </w:t>
      </w:r>
      <w:r w:rsidRPr="004C4556">
        <w:rPr>
          <w:szCs w:val="24"/>
        </w:rPr>
        <w:t>developmental stage</w:t>
      </w:r>
    </w:p>
    <w:p w14:paraId="592A86BB" w14:textId="77777777" w:rsidR="00BF666F" w:rsidRPr="004C4556" w:rsidRDefault="00BF666F" w:rsidP="00BF666F">
      <w:pPr>
        <w:pStyle w:val="PolicyLevel2"/>
        <w:numPr>
          <w:ilvl w:val="1"/>
          <w:numId w:val="29"/>
        </w:numPr>
        <w:rPr>
          <w:szCs w:val="24"/>
        </w:rPr>
      </w:pPr>
      <w:r w:rsidRPr="004C4556">
        <w:rPr>
          <w:szCs w:val="24"/>
        </w:rPr>
        <w:t xml:space="preserve">Comply with: </w:t>
      </w:r>
    </w:p>
    <w:p w14:paraId="4F7F8694" w14:textId="77777777" w:rsidR="00BF666F" w:rsidRPr="004C4556" w:rsidRDefault="00BF666F" w:rsidP="00BF666F">
      <w:pPr>
        <w:pStyle w:val="PolicyLevel2"/>
        <w:numPr>
          <w:ilvl w:val="4"/>
          <w:numId w:val="31"/>
        </w:numPr>
        <w:rPr>
          <w:szCs w:val="24"/>
        </w:rPr>
      </w:pPr>
      <w:r w:rsidRPr="004C4556">
        <w:rPr>
          <w:szCs w:val="24"/>
        </w:rPr>
        <w:lastRenderedPageBreak/>
        <w:t xml:space="preserve">This policy </w:t>
      </w:r>
    </w:p>
    <w:p w14:paraId="6A5AC304" w14:textId="77777777" w:rsidR="00BF666F" w:rsidRPr="004C4556" w:rsidRDefault="00BF666F" w:rsidP="00BF666F">
      <w:pPr>
        <w:pStyle w:val="PolicyLevel2"/>
        <w:numPr>
          <w:ilvl w:val="4"/>
          <w:numId w:val="31"/>
        </w:numPr>
        <w:rPr>
          <w:szCs w:val="24"/>
        </w:rPr>
      </w:pPr>
      <w:r w:rsidRPr="004C4556">
        <w:rPr>
          <w:szCs w:val="24"/>
        </w:rPr>
        <w:t xml:space="preserve">The </w:t>
      </w:r>
      <w:hyperlink r:id="rId14" w:history="1">
        <w:r w:rsidRPr="004C4556">
          <w:rPr>
            <w:rStyle w:val="Hyperlink"/>
            <w:szCs w:val="24"/>
          </w:rPr>
          <w:t>Teachers’ Standards</w:t>
        </w:r>
      </w:hyperlink>
      <w:r w:rsidRPr="004C4556">
        <w:rPr>
          <w:szCs w:val="24"/>
        </w:rPr>
        <w:t xml:space="preserve"> </w:t>
      </w:r>
    </w:p>
    <w:p w14:paraId="36F855D5" w14:textId="77777777" w:rsidR="00BF666F" w:rsidRPr="004C4556" w:rsidRDefault="00BF666F" w:rsidP="00BF666F">
      <w:pPr>
        <w:pStyle w:val="PolicyLevel2"/>
        <w:numPr>
          <w:ilvl w:val="4"/>
          <w:numId w:val="31"/>
        </w:numPr>
        <w:rPr>
          <w:szCs w:val="24"/>
        </w:rPr>
      </w:pPr>
      <w:r w:rsidRPr="004C4556">
        <w:rPr>
          <w:szCs w:val="24"/>
        </w:rPr>
        <w:t xml:space="preserve">The </w:t>
      </w:r>
      <w:hyperlink r:id="rId15" w:history="1">
        <w:r w:rsidRPr="004C4556">
          <w:rPr>
            <w:rStyle w:val="Hyperlink"/>
            <w:szCs w:val="24"/>
          </w:rPr>
          <w:t>Equality Act 2010</w:t>
        </w:r>
      </w:hyperlink>
      <w:r w:rsidRPr="004C4556">
        <w:rPr>
          <w:szCs w:val="24"/>
        </w:rPr>
        <w:t xml:space="preserve"> </w:t>
      </w:r>
    </w:p>
    <w:p w14:paraId="70019D00" w14:textId="77777777" w:rsidR="00BF666F" w:rsidRPr="004C4556" w:rsidRDefault="00BF666F" w:rsidP="00BF666F">
      <w:pPr>
        <w:pStyle w:val="PolicyLevel2"/>
        <w:numPr>
          <w:ilvl w:val="4"/>
          <w:numId w:val="31"/>
        </w:numPr>
        <w:rPr>
          <w:szCs w:val="24"/>
        </w:rPr>
      </w:pPr>
      <w:r w:rsidRPr="004C4556">
        <w:rPr>
          <w:szCs w:val="24"/>
        </w:rPr>
        <w:t xml:space="preserve">The </w:t>
      </w:r>
      <w:hyperlink r:id="rId16" w:history="1">
        <w:r w:rsidRPr="004C4556">
          <w:rPr>
            <w:rStyle w:val="Hyperlink"/>
            <w:szCs w:val="24"/>
          </w:rPr>
          <w:t>Human Rights Act 1998</w:t>
        </w:r>
      </w:hyperlink>
      <w:r w:rsidRPr="004C4556">
        <w:rPr>
          <w:szCs w:val="24"/>
        </w:rPr>
        <w:t xml:space="preserve"> </w:t>
      </w:r>
    </w:p>
    <w:p w14:paraId="08F0F3ED" w14:textId="77777777" w:rsidR="00BF666F" w:rsidRPr="004C4556" w:rsidRDefault="00BF666F" w:rsidP="00BF666F">
      <w:pPr>
        <w:pStyle w:val="PolicyLevel2"/>
        <w:numPr>
          <w:ilvl w:val="4"/>
          <w:numId w:val="31"/>
        </w:numPr>
        <w:rPr>
          <w:szCs w:val="24"/>
        </w:rPr>
      </w:pPr>
      <w:r w:rsidRPr="004C4556">
        <w:rPr>
          <w:szCs w:val="24"/>
        </w:rPr>
        <w:t xml:space="preserve">The </w:t>
      </w:r>
      <w:hyperlink r:id="rId17" w:history="1">
        <w:r w:rsidRPr="004C4556">
          <w:rPr>
            <w:rStyle w:val="Hyperlink"/>
            <w:szCs w:val="24"/>
          </w:rPr>
          <w:t>Education Act 1996</w:t>
        </w:r>
      </w:hyperlink>
      <w:r w:rsidRPr="004C4556">
        <w:rPr>
          <w:szCs w:val="24"/>
        </w:rPr>
        <w:t xml:space="preserve"> </w:t>
      </w:r>
    </w:p>
    <w:p w14:paraId="1ECA865E" w14:textId="77777777" w:rsidR="00BF666F" w:rsidRPr="004C4556" w:rsidRDefault="00BF666F" w:rsidP="00BF666F">
      <w:pPr>
        <w:pStyle w:val="PolicyLevel2"/>
        <w:numPr>
          <w:ilvl w:val="1"/>
          <w:numId w:val="29"/>
        </w:numPr>
        <w:rPr>
          <w:szCs w:val="24"/>
        </w:rPr>
      </w:pPr>
      <w:r w:rsidRPr="004C4556">
        <w:rPr>
          <w:szCs w:val="24"/>
        </w:rPr>
        <w:t>Only work with external agencies where we have full confidence in the agency, its approach and the resources it uses</w:t>
      </w:r>
    </w:p>
    <w:p w14:paraId="5A91919F" w14:textId="77777777" w:rsidR="00BF666F" w:rsidRPr="004C4556" w:rsidRDefault="00BF666F" w:rsidP="00BF666F">
      <w:pPr>
        <w:pStyle w:val="PolicyLevel2"/>
        <w:numPr>
          <w:ilvl w:val="1"/>
          <w:numId w:val="29"/>
        </w:numPr>
        <w:rPr>
          <w:szCs w:val="24"/>
        </w:rPr>
      </w:pPr>
      <w:r w:rsidRPr="004C4556">
        <w:rPr>
          <w:szCs w:val="24"/>
        </w:rPr>
        <w:t>Make sure that any speakers and resources meet the intended outcome of the relevant part of the curriculum</w:t>
      </w:r>
    </w:p>
    <w:p w14:paraId="1D8C79EC" w14:textId="77777777" w:rsidR="00BF666F" w:rsidRPr="004C4556" w:rsidRDefault="00BF666F" w:rsidP="00BF666F">
      <w:pPr>
        <w:pStyle w:val="PolicyLevel2"/>
        <w:numPr>
          <w:ilvl w:val="1"/>
          <w:numId w:val="29"/>
        </w:numPr>
        <w:rPr>
          <w:szCs w:val="24"/>
        </w:rPr>
      </w:pPr>
      <w:r w:rsidRPr="004C4556">
        <w:rPr>
          <w:szCs w:val="24"/>
        </w:rPr>
        <w:t xml:space="preserve">Review any case study materials and look for feedback from other people the agency has worked with </w:t>
      </w:r>
    </w:p>
    <w:p w14:paraId="312E218F" w14:textId="77777777" w:rsidR="00BF666F" w:rsidRPr="004C4556" w:rsidRDefault="00BF666F" w:rsidP="00BF666F">
      <w:pPr>
        <w:pStyle w:val="PolicyLevel2"/>
        <w:numPr>
          <w:ilvl w:val="0"/>
          <w:numId w:val="0"/>
        </w:numPr>
        <w:ind w:left="794"/>
        <w:rPr>
          <w:szCs w:val="24"/>
        </w:rPr>
      </w:pPr>
      <w:r w:rsidRPr="004C4556">
        <w:rPr>
          <w:szCs w:val="24"/>
        </w:rPr>
        <w:t xml:space="preserve">Be clear on: </w:t>
      </w:r>
    </w:p>
    <w:p w14:paraId="51CA4816" w14:textId="77777777" w:rsidR="00BF666F" w:rsidRPr="004C4556" w:rsidRDefault="00BF666F" w:rsidP="00BF666F">
      <w:pPr>
        <w:pStyle w:val="PolicyLevel5"/>
        <w:numPr>
          <w:ilvl w:val="4"/>
          <w:numId w:val="29"/>
        </w:numPr>
        <w:rPr>
          <w:szCs w:val="24"/>
        </w:rPr>
      </w:pPr>
      <w:r w:rsidRPr="004C4556">
        <w:rPr>
          <w:szCs w:val="24"/>
        </w:rPr>
        <w:t>What they’re going to say</w:t>
      </w:r>
    </w:p>
    <w:p w14:paraId="583C455D" w14:textId="77777777" w:rsidR="00BF666F" w:rsidRPr="004C4556" w:rsidRDefault="00BF666F" w:rsidP="00BF666F">
      <w:pPr>
        <w:pStyle w:val="PolicyLevel5"/>
        <w:numPr>
          <w:ilvl w:val="4"/>
          <w:numId w:val="29"/>
        </w:numPr>
        <w:rPr>
          <w:szCs w:val="24"/>
        </w:rPr>
      </w:pPr>
      <w:r w:rsidRPr="004C4556">
        <w:rPr>
          <w:szCs w:val="24"/>
        </w:rPr>
        <w:t xml:space="preserve">Their position on the issues to be discussed </w:t>
      </w:r>
    </w:p>
    <w:p w14:paraId="1B3DE4AB" w14:textId="77777777" w:rsidR="00BF666F" w:rsidRPr="004C4556" w:rsidRDefault="00BF666F" w:rsidP="00BF666F">
      <w:pPr>
        <w:pStyle w:val="PolicyLevel2"/>
        <w:numPr>
          <w:ilvl w:val="1"/>
          <w:numId w:val="29"/>
        </w:numPr>
        <w:rPr>
          <w:szCs w:val="24"/>
        </w:rPr>
      </w:pPr>
      <w:r w:rsidRPr="004C4556">
        <w:rPr>
          <w:szCs w:val="24"/>
        </w:rPr>
        <w:t xml:space="preserve">Ask to see in advance any materials that the agency may use  </w:t>
      </w:r>
    </w:p>
    <w:p w14:paraId="307A2C78" w14:textId="77777777" w:rsidR="00BF666F" w:rsidRPr="004C4556" w:rsidRDefault="00BF666F" w:rsidP="00BF666F">
      <w:pPr>
        <w:pStyle w:val="PolicyLevel2"/>
        <w:numPr>
          <w:ilvl w:val="1"/>
          <w:numId w:val="29"/>
        </w:numPr>
        <w:rPr>
          <w:szCs w:val="24"/>
        </w:rPr>
      </w:pPr>
      <w:r w:rsidRPr="004C4556">
        <w:rPr>
          <w:szCs w:val="24"/>
        </w:rPr>
        <w:t xml:space="preserve">Know the named individuals who will be there, and follow our usual safeguarding procedures for these people </w:t>
      </w:r>
    </w:p>
    <w:p w14:paraId="5A08C1D9" w14:textId="77777777" w:rsidR="00BF666F" w:rsidRPr="004C4556" w:rsidRDefault="00BF666F" w:rsidP="00BF666F">
      <w:pPr>
        <w:pStyle w:val="PolicyLevel2"/>
        <w:numPr>
          <w:ilvl w:val="1"/>
          <w:numId w:val="29"/>
        </w:numPr>
        <w:rPr>
          <w:szCs w:val="24"/>
        </w:rPr>
      </w:pPr>
      <w:r w:rsidRPr="004C4556">
        <w:rPr>
          <w:szCs w:val="24"/>
        </w:rPr>
        <w:t>Conduct a basic online search and address anything that may be of concern to us, or to parents and carers</w:t>
      </w:r>
    </w:p>
    <w:p w14:paraId="1D017BE6" w14:textId="77777777" w:rsidR="00BF666F" w:rsidRPr="004C4556" w:rsidRDefault="00BF666F" w:rsidP="00BF666F">
      <w:pPr>
        <w:pStyle w:val="PolicyLevel2"/>
        <w:numPr>
          <w:ilvl w:val="1"/>
          <w:numId w:val="29"/>
        </w:numPr>
        <w:rPr>
          <w:szCs w:val="24"/>
        </w:rPr>
      </w:pPr>
      <w:r w:rsidRPr="004C4556">
        <w:rPr>
          <w:szCs w:val="24"/>
        </w:rPr>
        <w:t xml:space="preserve">Check the agency’s protocol for taking pictures or using any personal data they might get from a session </w:t>
      </w:r>
    </w:p>
    <w:p w14:paraId="5CFAE6C4" w14:textId="77777777" w:rsidR="00BF666F" w:rsidRPr="004C4556" w:rsidRDefault="00BF666F" w:rsidP="00BF666F">
      <w:pPr>
        <w:pStyle w:val="PolicyLevel2"/>
        <w:numPr>
          <w:ilvl w:val="1"/>
          <w:numId w:val="29"/>
        </w:numPr>
        <w:rPr>
          <w:szCs w:val="24"/>
        </w:rPr>
      </w:pPr>
      <w:r w:rsidRPr="004C4556">
        <w:rPr>
          <w:szCs w:val="24"/>
        </w:rPr>
        <w:t xml:space="preserve">Remind teachers that they can say “no” or, in extreme cases, stop a session  </w:t>
      </w:r>
    </w:p>
    <w:p w14:paraId="2073E098" w14:textId="77777777" w:rsidR="00BF666F" w:rsidRPr="004C4556" w:rsidRDefault="00BF666F" w:rsidP="00BF666F">
      <w:pPr>
        <w:pStyle w:val="PolicyLevel2"/>
        <w:numPr>
          <w:ilvl w:val="1"/>
          <w:numId w:val="29"/>
        </w:numPr>
        <w:rPr>
          <w:szCs w:val="24"/>
        </w:rPr>
      </w:pPr>
      <w:r w:rsidRPr="004C4556">
        <w:rPr>
          <w:szCs w:val="24"/>
        </w:rPr>
        <w:t xml:space="preserve">Make sure that the teacher is in the room during any sessions with external speakers  </w:t>
      </w:r>
    </w:p>
    <w:p w14:paraId="187BF692" w14:textId="77777777" w:rsidR="00BF666F" w:rsidRPr="004C4556" w:rsidRDefault="00BF666F" w:rsidP="00BF666F">
      <w:pPr>
        <w:pStyle w:val="PolicyLevel2"/>
        <w:numPr>
          <w:ilvl w:val="1"/>
          <w:numId w:val="29"/>
        </w:numPr>
        <w:rPr>
          <w:szCs w:val="24"/>
        </w:rPr>
      </w:pPr>
      <w:r w:rsidRPr="004C4556">
        <w:rPr>
          <w:szCs w:val="24"/>
        </w:rPr>
        <w:t xml:space="preserve">We </w:t>
      </w:r>
      <w:r w:rsidRPr="004C4556">
        <w:rPr>
          <w:b/>
          <w:szCs w:val="24"/>
        </w:rPr>
        <w:t>won’t</w:t>
      </w:r>
      <w:r w:rsidRPr="004C4556">
        <w:rPr>
          <w:szCs w:val="24"/>
        </w:rPr>
        <w:t>, under any circumstances:</w:t>
      </w:r>
    </w:p>
    <w:p w14:paraId="66AF003A" w14:textId="77777777" w:rsidR="00BF666F" w:rsidRPr="004C4556" w:rsidRDefault="00BF666F" w:rsidP="00BF666F">
      <w:pPr>
        <w:pStyle w:val="PolicyLevel5"/>
        <w:numPr>
          <w:ilvl w:val="4"/>
          <w:numId w:val="29"/>
        </w:numPr>
        <w:rPr>
          <w:szCs w:val="24"/>
        </w:rPr>
      </w:pPr>
      <w:r w:rsidRPr="004C4556">
        <w:rPr>
          <w:szCs w:val="24"/>
        </w:rPr>
        <w:t>Work with external agencies that take or promote extreme political positions</w:t>
      </w:r>
    </w:p>
    <w:p w14:paraId="262CEB9A" w14:textId="23C9DE1D" w:rsidR="00BF666F" w:rsidRPr="004C4556" w:rsidRDefault="00BF666F" w:rsidP="00BF666F">
      <w:pPr>
        <w:pStyle w:val="PolicyLevel5"/>
        <w:numPr>
          <w:ilvl w:val="4"/>
          <w:numId w:val="29"/>
        </w:numPr>
        <w:rPr>
          <w:szCs w:val="24"/>
        </w:rPr>
      </w:pPr>
      <w:r w:rsidRPr="004C4556">
        <w:rPr>
          <w:szCs w:val="24"/>
        </w:rPr>
        <w:t xml:space="preserve">Use materials produced by such agencies, even if the material itself is not extreme </w:t>
      </w:r>
    </w:p>
    <w:p w14:paraId="585E3105" w14:textId="5546B794" w:rsidR="00BA3E5A" w:rsidRPr="004C4556" w:rsidRDefault="00BA3E5A" w:rsidP="00E0387C">
      <w:pPr>
        <w:pStyle w:val="PolicyLevel1"/>
        <w:rPr>
          <w:bCs/>
          <w:szCs w:val="24"/>
        </w:rPr>
      </w:pPr>
      <w:bookmarkStart w:id="14" w:name="_Toc166515340"/>
      <w:r w:rsidRPr="004C4556">
        <w:rPr>
          <w:bCs/>
          <w:szCs w:val="24"/>
        </w:rPr>
        <w:lastRenderedPageBreak/>
        <w:t>Intimate Behaviour</w:t>
      </w:r>
      <w:bookmarkEnd w:id="14"/>
    </w:p>
    <w:p w14:paraId="5CD8C25C" w14:textId="57085A83" w:rsidR="00182624" w:rsidRPr="004C4556" w:rsidRDefault="00182624" w:rsidP="00182624">
      <w:pPr>
        <w:pStyle w:val="PolicyLevel2"/>
        <w:rPr>
          <w:szCs w:val="24"/>
        </w:rPr>
      </w:pPr>
      <w:r w:rsidRPr="004C4556">
        <w:rPr>
          <w:szCs w:val="24"/>
        </w:rPr>
        <w:t xml:space="preserve">As one of key themes, </w:t>
      </w:r>
      <w:r w:rsidR="00BF666F" w:rsidRPr="004C4556">
        <w:rPr>
          <w:szCs w:val="24"/>
        </w:rPr>
        <w:t>‘changing me’</w:t>
      </w:r>
      <w:r w:rsidRPr="004C4556">
        <w:rPr>
          <w:szCs w:val="24"/>
        </w:rPr>
        <w:t xml:space="preserve">, we teach public and private places, parts of the body and </w:t>
      </w:r>
      <w:r w:rsidR="00BF666F" w:rsidRPr="004C4556">
        <w:rPr>
          <w:szCs w:val="24"/>
        </w:rPr>
        <w:t>the importance of consent</w:t>
      </w:r>
      <w:r w:rsidRPr="004C4556">
        <w:rPr>
          <w:szCs w:val="24"/>
        </w:rPr>
        <w:t xml:space="preserve"> through</w:t>
      </w:r>
      <w:r w:rsidR="00BF666F" w:rsidRPr="004C4556">
        <w:rPr>
          <w:szCs w:val="24"/>
        </w:rPr>
        <w:t>out</w:t>
      </w:r>
      <w:r w:rsidRPr="004C4556">
        <w:rPr>
          <w:szCs w:val="24"/>
        </w:rPr>
        <w:t xml:space="preserve"> the</w:t>
      </w:r>
      <w:r w:rsidR="00BF666F" w:rsidRPr="004C4556">
        <w:rPr>
          <w:szCs w:val="24"/>
        </w:rPr>
        <w:t xml:space="preserve"> </w:t>
      </w:r>
      <w:r w:rsidRPr="004C4556">
        <w:rPr>
          <w:szCs w:val="24"/>
        </w:rPr>
        <w:t>curricul</w:t>
      </w:r>
      <w:r w:rsidR="00BF666F" w:rsidRPr="004C4556">
        <w:rPr>
          <w:szCs w:val="24"/>
        </w:rPr>
        <w:t>um</w:t>
      </w:r>
      <w:r w:rsidRPr="004C4556">
        <w:rPr>
          <w:szCs w:val="24"/>
        </w:rPr>
        <w:t xml:space="preserve">. We use individualised, age-appropriate and developmentally appropriate strategies that take into consideration the developmental stage of each </w:t>
      </w:r>
      <w:r w:rsidR="00BF666F" w:rsidRPr="004C4556">
        <w:rPr>
          <w:szCs w:val="24"/>
        </w:rPr>
        <w:t>student</w:t>
      </w:r>
      <w:r w:rsidRPr="004C4556">
        <w:rPr>
          <w:szCs w:val="24"/>
        </w:rPr>
        <w:t xml:space="preserve">, alongside our </w:t>
      </w:r>
      <w:r w:rsidR="00BF666F" w:rsidRPr="004C4556">
        <w:rPr>
          <w:szCs w:val="24"/>
        </w:rPr>
        <w:t>Thrive A</w:t>
      </w:r>
      <w:r w:rsidRPr="004C4556">
        <w:rPr>
          <w:szCs w:val="24"/>
        </w:rPr>
        <w:t>pproach.</w:t>
      </w:r>
    </w:p>
    <w:p w14:paraId="2B935CC3" w14:textId="77777777" w:rsidR="00BF666F" w:rsidRPr="004C4556" w:rsidRDefault="00182624" w:rsidP="00BF666F">
      <w:pPr>
        <w:pStyle w:val="PolicyLevel2"/>
        <w:rPr>
          <w:szCs w:val="24"/>
        </w:rPr>
      </w:pPr>
      <w:r w:rsidRPr="004C4556">
        <w:rPr>
          <w:szCs w:val="24"/>
        </w:rPr>
        <w:t>The Academy is classified as a public place.</w:t>
      </w:r>
    </w:p>
    <w:p w14:paraId="3B6298AF" w14:textId="777B92D9" w:rsidR="00BF666F" w:rsidRPr="004C4556" w:rsidRDefault="00182624" w:rsidP="00BF666F">
      <w:pPr>
        <w:pStyle w:val="PolicyLevel2"/>
        <w:rPr>
          <w:szCs w:val="24"/>
        </w:rPr>
      </w:pPr>
      <w:r w:rsidRPr="004C4556">
        <w:rPr>
          <w:szCs w:val="24"/>
        </w:rPr>
        <w:t xml:space="preserve">For those </w:t>
      </w:r>
      <w:r w:rsidR="00BF666F" w:rsidRPr="004C4556">
        <w:rPr>
          <w:szCs w:val="24"/>
        </w:rPr>
        <w:t>students</w:t>
      </w:r>
      <w:r w:rsidRPr="004C4556">
        <w:rPr>
          <w:szCs w:val="24"/>
        </w:rPr>
        <w:t xml:space="preserve"> whom require additional support, individualised interventions will be put into place according to the needs of the </w:t>
      </w:r>
      <w:r w:rsidR="00F51757">
        <w:rPr>
          <w:szCs w:val="24"/>
        </w:rPr>
        <w:t>student</w:t>
      </w:r>
      <w:r w:rsidRPr="004C4556">
        <w:rPr>
          <w:szCs w:val="24"/>
        </w:rPr>
        <w:t>. Class teachers/</w:t>
      </w:r>
      <w:r w:rsidR="00BF666F" w:rsidRPr="004C4556">
        <w:rPr>
          <w:szCs w:val="24"/>
        </w:rPr>
        <w:t>R</w:t>
      </w:r>
      <w:r w:rsidRPr="004C4556">
        <w:rPr>
          <w:szCs w:val="24"/>
        </w:rPr>
        <w:t xml:space="preserve">SHE lead/Heads of </w:t>
      </w:r>
      <w:r w:rsidR="00BF666F" w:rsidRPr="004C4556">
        <w:rPr>
          <w:szCs w:val="24"/>
        </w:rPr>
        <w:t>Key Stage</w:t>
      </w:r>
      <w:r w:rsidR="004B44E7">
        <w:rPr>
          <w:szCs w:val="24"/>
        </w:rPr>
        <w:t>/Designated Safeguarding Lead</w:t>
      </w:r>
      <w:r w:rsidRPr="004C4556">
        <w:rPr>
          <w:szCs w:val="24"/>
        </w:rPr>
        <w:t xml:space="preserve"> will work collaboratively to agree interventions. Parents will be informed of interventions and where appropriate</w:t>
      </w:r>
      <w:r w:rsidR="00BF666F" w:rsidRPr="004C4556">
        <w:rPr>
          <w:szCs w:val="24"/>
        </w:rPr>
        <w:t>,</w:t>
      </w:r>
      <w:r w:rsidRPr="004C4556">
        <w:rPr>
          <w:szCs w:val="24"/>
        </w:rPr>
        <w:t xml:space="preserve"> parents/carers are invited to support the implementation of individualised interventions.</w:t>
      </w:r>
      <w:r w:rsidRPr="004C4556">
        <w:rPr>
          <w:rFonts w:eastAsia="Calibri" w:cs="Calibri"/>
          <w:b/>
          <w:szCs w:val="24"/>
        </w:rPr>
        <w:t xml:space="preserve">   </w:t>
      </w:r>
    </w:p>
    <w:p w14:paraId="14FD84B5" w14:textId="6906BC78" w:rsidR="00182624" w:rsidRPr="00D51FA7" w:rsidRDefault="00182624" w:rsidP="00BF666F">
      <w:pPr>
        <w:pStyle w:val="PolicyLevel2"/>
        <w:rPr>
          <w:szCs w:val="24"/>
        </w:rPr>
      </w:pPr>
      <w:r w:rsidRPr="00D51FA7">
        <w:rPr>
          <w:rFonts w:eastAsia="Calibri" w:cs="Calibri"/>
          <w:szCs w:val="24"/>
        </w:rPr>
        <w:t xml:space="preserve">There is a process of how individual interventions take </w:t>
      </w:r>
      <w:r w:rsidRPr="004B44E7">
        <w:rPr>
          <w:rFonts w:eastAsia="Calibri" w:cs="Calibri"/>
          <w:szCs w:val="24"/>
        </w:rPr>
        <w:t>place (Appendix</w:t>
      </w:r>
      <w:r w:rsidR="00624022">
        <w:rPr>
          <w:rFonts w:eastAsia="Calibri" w:cs="Calibri"/>
          <w:szCs w:val="24"/>
        </w:rPr>
        <w:t> </w:t>
      </w:r>
      <w:r w:rsidR="004B44E7" w:rsidRPr="004B44E7">
        <w:rPr>
          <w:rFonts w:eastAsia="Calibri" w:cs="Calibri"/>
          <w:szCs w:val="24"/>
        </w:rPr>
        <w:t>1</w:t>
      </w:r>
      <w:r w:rsidRPr="004B44E7">
        <w:rPr>
          <w:rFonts w:eastAsia="Calibri" w:cs="Calibri"/>
          <w:szCs w:val="24"/>
        </w:rPr>
        <w:t>).</w:t>
      </w:r>
      <w:r w:rsidRPr="00D51FA7">
        <w:rPr>
          <w:rFonts w:eastAsia="Calibri" w:cs="Calibri"/>
          <w:szCs w:val="24"/>
        </w:rPr>
        <w:t xml:space="preserve"> Individualised Interventions from the Supplementary Curriculum can only be implemented with the permission of parents (parents have the right to withdraw their child from an intervention if they chose to).</w:t>
      </w:r>
      <w:r w:rsidR="00D40C99" w:rsidRPr="00D51FA7">
        <w:rPr>
          <w:rFonts w:eastAsia="Calibri" w:cs="Calibri"/>
          <w:szCs w:val="24"/>
        </w:rPr>
        <w:t xml:space="preserve"> This individual intervention may be part of a safety plan agreed with social services.</w:t>
      </w:r>
    </w:p>
    <w:p w14:paraId="3FC1E491" w14:textId="62FE3DB6" w:rsidR="00BA3E5A" w:rsidRPr="004C4556" w:rsidRDefault="00BA3E5A" w:rsidP="00E0387C">
      <w:pPr>
        <w:pStyle w:val="PolicyLevel1"/>
        <w:rPr>
          <w:bCs/>
          <w:szCs w:val="24"/>
        </w:rPr>
      </w:pPr>
      <w:bookmarkStart w:id="15" w:name="_Toc166515341"/>
      <w:r w:rsidRPr="004C4556">
        <w:rPr>
          <w:bCs/>
          <w:szCs w:val="24"/>
        </w:rPr>
        <w:t>Dealing with Difficult Questions</w:t>
      </w:r>
      <w:bookmarkEnd w:id="15"/>
    </w:p>
    <w:p w14:paraId="5E30A339" w14:textId="749D655E" w:rsidR="00182624" w:rsidRPr="004C4556" w:rsidRDefault="00182624" w:rsidP="00182624">
      <w:pPr>
        <w:pStyle w:val="PolicyLevel2"/>
        <w:rPr>
          <w:szCs w:val="24"/>
        </w:rPr>
      </w:pPr>
      <w:r w:rsidRPr="004C4556">
        <w:rPr>
          <w:szCs w:val="24"/>
        </w:rPr>
        <w:t>It is acknowledged that an individual student may ask an explicit or difficult question in the classroom.</w:t>
      </w:r>
    </w:p>
    <w:p w14:paraId="0AF2BADF" w14:textId="1E663033" w:rsidR="00182624" w:rsidRPr="00D51FA7" w:rsidRDefault="00182624" w:rsidP="00182624">
      <w:pPr>
        <w:pStyle w:val="PolicyLevel2"/>
        <w:rPr>
          <w:szCs w:val="24"/>
        </w:rPr>
      </w:pPr>
      <w:r w:rsidRPr="00D51FA7">
        <w:rPr>
          <w:szCs w:val="24"/>
        </w:rPr>
        <w:t>At Baginton Fields Academy, we have agreed that such questions do not have to be answered directly and can be addressed on an individual basis consulting with SLT/RSHE co-ordinator and Head of Key Stage</w:t>
      </w:r>
      <w:r w:rsidR="00D51FA7" w:rsidRPr="00D51FA7">
        <w:rPr>
          <w:szCs w:val="24"/>
        </w:rPr>
        <w:t>.</w:t>
      </w:r>
    </w:p>
    <w:p w14:paraId="1CF7A57A" w14:textId="79435FC8" w:rsidR="00182624" w:rsidRPr="004C4556" w:rsidRDefault="00182624" w:rsidP="00182624">
      <w:pPr>
        <w:pStyle w:val="PolicyLevel2"/>
        <w:rPr>
          <w:szCs w:val="24"/>
        </w:rPr>
      </w:pPr>
      <w:r w:rsidRPr="004C4556">
        <w:rPr>
          <w:szCs w:val="24"/>
        </w:rPr>
        <w:t>The Academy believe that teachers should use their professional skill and discretion in these situations and consult the relevant Head of Key Stage for advice when appropriate.</w:t>
      </w:r>
    </w:p>
    <w:p w14:paraId="4E9250C0" w14:textId="6BFC761E" w:rsidR="00182624" w:rsidRPr="004C4556" w:rsidRDefault="00182624" w:rsidP="00182624">
      <w:pPr>
        <w:pStyle w:val="PolicyLevel2"/>
        <w:rPr>
          <w:szCs w:val="24"/>
        </w:rPr>
      </w:pPr>
      <w:r w:rsidRPr="004C4556">
        <w:rPr>
          <w:szCs w:val="24"/>
        </w:rPr>
        <w:t xml:space="preserve">When answering questions, the teacher will be sensitive to the age, developmental stage and emotional development of the child and not be drawn into providing more information than is appropriate. </w:t>
      </w:r>
    </w:p>
    <w:p w14:paraId="2CB983B1" w14:textId="77777777" w:rsidR="004B44E7" w:rsidRDefault="004B44E7" w:rsidP="004B44E7">
      <w:pPr>
        <w:pStyle w:val="PolicyLevel1"/>
      </w:pPr>
      <w:bookmarkStart w:id="16" w:name="_Toc133928789"/>
      <w:bookmarkStart w:id="17" w:name="_Toc166515342"/>
      <w:r>
        <w:lastRenderedPageBreak/>
        <w:t>Female Genital Mutilation (FGM)</w:t>
      </w:r>
      <w:bookmarkEnd w:id="16"/>
      <w:bookmarkEnd w:id="17"/>
    </w:p>
    <w:p w14:paraId="63FDD7F8" w14:textId="77777777" w:rsidR="004B44E7" w:rsidRPr="00CA0D52" w:rsidRDefault="004B44E7" w:rsidP="004B44E7">
      <w:pPr>
        <w:pStyle w:val="PolicyLevel2"/>
        <w:rPr>
          <w:b/>
        </w:rPr>
      </w:pPr>
      <w:r>
        <w:t>Female Genital Mutilation is a form of child abuse and as such is dealt with under the Child Safeguarding policy.</w:t>
      </w:r>
      <w:bookmarkStart w:id="18" w:name="bookmark10"/>
      <w:r w:rsidRPr="00CA0D52">
        <w:rPr>
          <w:rFonts w:eastAsia="Calibri" w:cs="Calibri"/>
          <w:b/>
          <w:szCs w:val="24"/>
        </w:rPr>
        <w:t xml:space="preserve"> </w:t>
      </w:r>
    </w:p>
    <w:p w14:paraId="1C53278D" w14:textId="77777777" w:rsidR="004B44E7" w:rsidRPr="00CA0D52" w:rsidRDefault="004B44E7" w:rsidP="004B44E7">
      <w:pPr>
        <w:pStyle w:val="PolicyLevel2"/>
      </w:pPr>
      <w:r w:rsidRPr="00CA0D52">
        <w:t>Definition of FGM:</w:t>
      </w:r>
      <w:bookmarkEnd w:id="18"/>
    </w:p>
    <w:p w14:paraId="3D2119A0" w14:textId="77777777" w:rsidR="004B44E7" w:rsidRPr="00CA0D52" w:rsidRDefault="004B44E7" w:rsidP="004B44E7">
      <w:pPr>
        <w:pStyle w:val="PolicyLevel3"/>
      </w:pPr>
      <w:r w:rsidRPr="00CA0D52">
        <w:t>"Female Genital Mutilation (FGM) comprises of all procedures involving partial or total removal of the external female genitalia or other injury to the female genital organs whether for cultural or nontherapeutic reasons." (World Health Organisation-1997)</w:t>
      </w:r>
    </w:p>
    <w:p w14:paraId="39E0DAF4" w14:textId="546C21D3" w:rsidR="004B44E7" w:rsidRPr="00CA0D52" w:rsidRDefault="004B44E7" w:rsidP="004B44E7">
      <w:pPr>
        <w:pStyle w:val="PolicyLevel3"/>
      </w:pPr>
      <w:r>
        <w:t>Baginton Fields</w:t>
      </w:r>
      <w:r w:rsidRPr="00CA0D52">
        <w:t xml:space="preserve"> Academy has taken information from several documents. These include, Child Protection Procedures Guidelines for FGM, the Government Home Office guidelines, and the Ofsted guidelines for “Inspecting Safeguarding”.</w:t>
      </w:r>
    </w:p>
    <w:p w14:paraId="023C9597" w14:textId="77777777" w:rsidR="004B44E7" w:rsidRPr="00CA0D52" w:rsidRDefault="004B44E7" w:rsidP="004B44E7">
      <w:pPr>
        <w:pStyle w:val="PolicyLevel3"/>
      </w:pPr>
      <w:r w:rsidRPr="00CA0D52">
        <w:t>The UK Government has written advice and guidance on FGM that states;</w:t>
      </w:r>
    </w:p>
    <w:p w14:paraId="69437840" w14:textId="77777777" w:rsidR="004B44E7" w:rsidRPr="00CA0D52" w:rsidRDefault="004B44E7" w:rsidP="004B44E7">
      <w:pPr>
        <w:pStyle w:val="PolicyLevel5"/>
      </w:pPr>
      <w:r w:rsidRPr="00CA0D52">
        <w:t>'FGM is considered child abuse in the UK and a grave violation of the human rights of girls and women. In all circumstances where FGM is practised on a child it is a violation of the child's right to life, their right to their bodily integrity, as well as their right to health. The UK Government has signed a number of international human rights laws against FGM, including the Convention on the Rights of the Child.'</w:t>
      </w:r>
    </w:p>
    <w:p w14:paraId="5C692A82" w14:textId="77777777" w:rsidR="004B44E7" w:rsidRPr="00CA0D52" w:rsidRDefault="004B44E7" w:rsidP="004B44E7">
      <w:pPr>
        <w:pStyle w:val="PolicyLevel5"/>
      </w:pPr>
      <w:r w:rsidRPr="00CA0D52">
        <w:t xml:space="preserve">Girls are at particular risk of FGM during school summer holidays. This is the time when families may take their children abroad for the procedure. Many girls may not be aware that they may be at risk of undergoing FGM. UK communities that are most at risk of FGM include Kenyans, Somalis, Sudanese, Sierra Leoneans, Egyptians, Nigerians and Eritreans. </w:t>
      </w:r>
      <w:proofErr w:type="gramStart"/>
      <w:r w:rsidRPr="00CA0D52">
        <w:t>However</w:t>
      </w:r>
      <w:proofErr w:type="gramEnd"/>
      <w:r w:rsidRPr="00CA0D52">
        <w:t xml:space="preserve"> women from non-African communities that are at risk of FGM include Yemeni, Kurdish, Indonesian and Pakistani women."</w:t>
      </w:r>
    </w:p>
    <w:p w14:paraId="4990A65A" w14:textId="77777777" w:rsidR="004B44E7" w:rsidRPr="00CA0D52" w:rsidRDefault="004B44E7" w:rsidP="004B44E7">
      <w:pPr>
        <w:pStyle w:val="PolicyLevel2"/>
      </w:pPr>
      <w:bookmarkStart w:id="19" w:name="bookmark11"/>
      <w:r w:rsidRPr="00CA0D52">
        <w:t>Indications that FGM has taken place:</w:t>
      </w:r>
      <w:bookmarkEnd w:id="19"/>
    </w:p>
    <w:p w14:paraId="4D4A9E77" w14:textId="77777777" w:rsidR="004B44E7" w:rsidRPr="00CA0D52" w:rsidRDefault="004B44E7" w:rsidP="004B44E7">
      <w:pPr>
        <w:pStyle w:val="PolicyLevel5"/>
      </w:pPr>
      <w:r w:rsidRPr="00CA0D52">
        <w:t>Prolonged absence from school with noticeable behaviour change - especially after a return from holiday.</w:t>
      </w:r>
    </w:p>
    <w:p w14:paraId="42AE17EB" w14:textId="77777777" w:rsidR="004B44E7" w:rsidRPr="00CA0D52" w:rsidRDefault="004B44E7" w:rsidP="004B44E7">
      <w:pPr>
        <w:pStyle w:val="PolicyLevel5"/>
      </w:pPr>
      <w:r w:rsidRPr="00CA0D52">
        <w:t>Spend long periods of time away from the class during the day.</w:t>
      </w:r>
    </w:p>
    <w:p w14:paraId="57339CA8" w14:textId="639D7323" w:rsidR="004B44E7" w:rsidRPr="00CA0D52" w:rsidRDefault="004B44E7" w:rsidP="004B44E7">
      <w:pPr>
        <w:pStyle w:val="PolicyLevel5"/>
      </w:pPr>
      <w:r w:rsidRPr="00CA0D52">
        <w:t>A child who has undergone FGM should be seen as a child protection issue. Medical assessment and therapeutic services to be considered at the Strategy Meeting.</w:t>
      </w:r>
    </w:p>
    <w:p w14:paraId="720DB86A" w14:textId="77777777" w:rsidR="004B44E7" w:rsidRPr="00CA0D52" w:rsidRDefault="004B44E7" w:rsidP="004B44E7">
      <w:pPr>
        <w:pStyle w:val="PolicyLevel2"/>
      </w:pPr>
      <w:bookmarkStart w:id="20" w:name="bookmark12"/>
      <w:r w:rsidRPr="00CA0D52">
        <w:t>Indications that a child is at risk of FGM:</w:t>
      </w:r>
      <w:bookmarkEnd w:id="20"/>
    </w:p>
    <w:p w14:paraId="13689D1E" w14:textId="77777777" w:rsidR="004B44E7" w:rsidRPr="00CA0D52" w:rsidRDefault="004B44E7" w:rsidP="004B44E7">
      <w:pPr>
        <w:pStyle w:val="PolicyLevel5"/>
      </w:pPr>
      <w:r w:rsidRPr="00CA0D52">
        <w:lastRenderedPageBreak/>
        <w:t>The family comes from a community that is known to practice FGM - especially if there are elderly women present.</w:t>
      </w:r>
    </w:p>
    <w:p w14:paraId="2F603CE0" w14:textId="77777777" w:rsidR="004B44E7" w:rsidRPr="00CA0D52" w:rsidRDefault="004B44E7" w:rsidP="004B44E7">
      <w:pPr>
        <w:pStyle w:val="PolicyLevel5"/>
      </w:pPr>
      <w:r w:rsidRPr="00CA0D52">
        <w:t>In conversation a child may talk about FGM.</w:t>
      </w:r>
    </w:p>
    <w:p w14:paraId="1A0C20F7" w14:textId="77777777" w:rsidR="004B44E7" w:rsidRPr="00CA0D52" w:rsidRDefault="004B44E7" w:rsidP="004B44E7">
      <w:pPr>
        <w:pStyle w:val="PolicyLevel5"/>
      </w:pPr>
      <w:r w:rsidRPr="00CA0D52">
        <w:t>A child may express anxiety about a special ceremony.</w:t>
      </w:r>
    </w:p>
    <w:p w14:paraId="5E595110" w14:textId="77777777" w:rsidR="004B44E7" w:rsidRPr="00CA0D52" w:rsidRDefault="004B44E7" w:rsidP="004B44E7">
      <w:pPr>
        <w:pStyle w:val="PolicyLevel5"/>
      </w:pPr>
      <w:r w:rsidRPr="00CA0D52">
        <w:t>The child may talk or have anxieties about forthcoming holidays to their country of origin.</w:t>
      </w:r>
    </w:p>
    <w:p w14:paraId="2387A888" w14:textId="77777777" w:rsidR="004B44E7" w:rsidRPr="00CA0D52" w:rsidRDefault="004B44E7" w:rsidP="004B44E7">
      <w:pPr>
        <w:pStyle w:val="PolicyLevel5"/>
      </w:pPr>
      <w:r w:rsidRPr="00CA0D52">
        <w:t>Parent/Guardian requests permission for authorised absence for overseas travel or you are aware that absence is required for vaccinations.</w:t>
      </w:r>
    </w:p>
    <w:p w14:paraId="26593B74" w14:textId="77777777" w:rsidR="004B44E7" w:rsidRPr="00CA0D52" w:rsidRDefault="004B44E7" w:rsidP="004B44E7">
      <w:pPr>
        <w:pStyle w:val="PolicyLevel5"/>
      </w:pPr>
      <w:r w:rsidRPr="00CA0D52">
        <w:t>If a woman has already undergone FGM - and it comes to the attention of any professional, consideration needs to be given to any Child Protection implications e.g. for younger siblings, extended family members and a referral made to Social Care or the Police if appropriate.</w:t>
      </w:r>
    </w:p>
    <w:p w14:paraId="484AA702" w14:textId="77777777" w:rsidR="004B44E7" w:rsidRPr="00CA0D52" w:rsidRDefault="004B44E7" w:rsidP="004B44E7">
      <w:pPr>
        <w:pStyle w:val="PolicyLevel2"/>
      </w:pPr>
      <w:bookmarkStart w:id="21" w:name="bookmark13"/>
      <w:r w:rsidRPr="00CA0D52">
        <w:t>Reporting of female genital mutilation:</w:t>
      </w:r>
      <w:bookmarkEnd w:id="21"/>
    </w:p>
    <w:p w14:paraId="72F5D7B5" w14:textId="77777777" w:rsidR="004B44E7" w:rsidRPr="00CA0D52" w:rsidRDefault="004B44E7" w:rsidP="004B44E7">
      <w:pPr>
        <w:pStyle w:val="PolicyLevel3"/>
      </w:pPr>
      <w:r w:rsidRPr="00CA0D52">
        <w:t>With effect from October 2015 all schools are subject to a mandatory reporting requirement in respect of female genital mutilation. When a teacher discovers that an act of FGM appears to have been carried out on a girl aged under 18, that teacher has a statutory duty to report it to the police. Failure to report such cases will result in disciplinary sanctions.</w:t>
      </w:r>
    </w:p>
    <w:p w14:paraId="5C612EBE" w14:textId="4050A400" w:rsidR="004B44E7" w:rsidRPr="00CA0D52" w:rsidRDefault="004B44E7" w:rsidP="004B44E7">
      <w:pPr>
        <w:pStyle w:val="PolicyLevel3"/>
      </w:pPr>
      <w:r w:rsidRPr="00CA0D52">
        <w:t xml:space="preserve">When a teacher or staff member at </w:t>
      </w:r>
      <w:r>
        <w:t>Baginton Fields</w:t>
      </w:r>
      <w:r w:rsidRPr="00CA0D52">
        <w:t xml:space="preserve"> Academy has reasons to suspect that an act of FGM has been carried out on a pupil, s/he will discuss the situation with the Designated Safeguarding Lead, who may consult children's social care before a decision is made as to whether the mandatory reporting duty applies.</w:t>
      </w:r>
    </w:p>
    <w:p w14:paraId="66663E53" w14:textId="6738683E" w:rsidR="00BA3E5A" w:rsidRPr="004C4556" w:rsidRDefault="00BA3E5A" w:rsidP="00E0387C">
      <w:pPr>
        <w:pStyle w:val="PolicyLevel1"/>
        <w:rPr>
          <w:bCs/>
          <w:szCs w:val="24"/>
        </w:rPr>
      </w:pPr>
      <w:bookmarkStart w:id="22" w:name="_Toc166515343"/>
      <w:r w:rsidRPr="004C4556">
        <w:rPr>
          <w:bCs/>
          <w:szCs w:val="24"/>
        </w:rPr>
        <w:t>Parent/Carer Partnership</w:t>
      </w:r>
      <w:bookmarkEnd w:id="22"/>
    </w:p>
    <w:p w14:paraId="063B9EAE" w14:textId="0AE6B2E9" w:rsidR="00182624" w:rsidRPr="004C4556" w:rsidRDefault="00182624" w:rsidP="00182624">
      <w:pPr>
        <w:pStyle w:val="PolicyLevel2"/>
        <w:rPr>
          <w:szCs w:val="24"/>
        </w:rPr>
      </w:pPr>
      <w:r w:rsidRPr="004C4556">
        <w:rPr>
          <w:szCs w:val="24"/>
        </w:rPr>
        <w:t>For secondary age students, parents have the right to withdraw their children from the non-science components of sex education within RSHE up to and until 3 terms before the child turns 16. After this point, if the child wishes to receive sex education rather than being withdrawn, the school will arrange this.</w:t>
      </w:r>
    </w:p>
    <w:p w14:paraId="38433CDF" w14:textId="476F8092" w:rsidR="00182624" w:rsidRPr="004C4556" w:rsidRDefault="00182624" w:rsidP="00182624">
      <w:pPr>
        <w:pStyle w:val="PolicyLevel2"/>
        <w:rPr>
          <w:szCs w:val="24"/>
        </w:rPr>
      </w:pPr>
      <w:r w:rsidRPr="004C4556">
        <w:rPr>
          <w:szCs w:val="24"/>
        </w:rPr>
        <w:t>Requests for withdrawal should be put in writing and addressed to the headteacher. A copy of withdrawal requests will be placed in the student’s educational record. The headteacher will discuss the request with parents and take appropriate action.</w:t>
      </w:r>
    </w:p>
    <w:p w14:paraId="068311AE" w14:textId="4643446C" w:rsidR="00182624" w:rsidRPr="004C4556" w:rsidRDefault="00182624" w:rsidP="00182624">
      <w:pPr>
        <w:pStyle w:val="PolicyLevel2"/>
        <w:rPr>
          <w:szCs w:val="24"/>
        </w:rPr>
      </w:pPr>
      <w:r w:rsidRPr="004C4556">
        <w:rPr>
          <w:szCs w:val="24"/>
        </w:rPr>
        <w:lastRenderedPageBreak/>
        <w:t>Alternative work will be given to students who are withdrawn from RSHE and they will join another class group of a similar age and ability where possible.</w:t>
      </w:r>
    </w:p>
    <w:p w14:paraId="7A03FE31" w14:textId="31FF4912" w:rsidR="00182624" w:rsidRPr="004C4556" w:rsidRDefault="00182624" w:rsidP="00182624">
      <w:pPr>
        <w:pStyle w:val="PolicyLevel2"/>
        <w:rPr>
          <w:szCs w:val="24"/>
        </w:rPr>
      </w:pPr>
      <w:r w:rsidRPr="004C4556">
        <w:rPr>
          <w:szCs w:val="24"/>
        </w:rPr>
        <w:t>Parents can view the materials used in school and discuss the content of the RSHE programme with school staff or the RSHE Co-ordinator. Where a personalised intervention programme is required for individual, the student’s parents will be informed and content/resources/materials will be shared upon their request.</w:t>
      </w:r>
    </w:p>
    <w:p w14:paraId="648BF118" w14:textId="5F049B95" w:rsidR="00BA3E5A" w:rsidRPr="005C739E" w:rsidRDefault="00BA3E5A" w:rsidP="00E0387C">
      <w:pPr>
        <w:pStyle w:val="PolicyLevel1"/>
        <w:rPr>
          <w:bCs/>
          <w:szCs w:val="24"/>
        </w:rPr>
      </w:pPr>
      <w:bookmarkStart w:id="23" w:name="_Toc166515344"/>
      <w:r w:rsidRPr="005C739E">
        <w:rPr>
          <w:bCs/>
          <w:szCs w:val="24"/>
        </w:rPr>
        <w:t>Training</w:t>
      </w:r>
      <w:bookmarkEnd w:id="23"/>
    </w:p>
    <w:p w14:paraId="4ED197B7" w14:textId="76D998F9" w:rsidR="00182624" w:rsidRPr="005C739E" w:rsidRDefault="00182624" w:rsidP="00182624">
      <w:pPr>
        <w:pStyle w:val="PolicyLevel2"/>
        <w:rPr>
          <w:szCs w:val="24"/>
        </w:rPr>
      </w:pPr>
      <w:r w:rsidRPr="005C739E">
        <w:rPr>
          <w:szCs w:val="24"/>
        </w:rPr>
        <w:t>Staff are trained on the delivery of RS</w:t>
      </w:r>
      <w:r w:rsidR="004B44E7" w:rsidRPr="005C739E">
        <w:rPr>
          <w:szCs w:val="24"/>
        </w:rPr>
        <w:t>H</w:t>
      </w:r>
      <w:r w:rsidRPr="005C739E">
        <w:rPr>
          <w:szCs w:val="24"/>
        </w:rPr>
        <w:t xml:space="preserve">E. It is included in our continuing professional development calendar. The </w:t>
      </w:r>
      <w:r w:rsidR="005C739E" w:rsidRPr="005C739E">
        <w:rPr>
          <w:szCs w:val="24"/>
        </w:rPr>
        <w:t xml:space="preserve">RSHE Co-ordinator in consultation with the </w:t>
      </w:r>
      <w:r w:rsidRPr="005C739E">
        <w:rPr>
          <w:szCs w:val="24"/>
        </w:rPr>
        <w:t>headteacher will also invite visitors from outside the school, such as school nurses or sexual health professionals, to provide support and training to staff teaching RS</w:t>
      </w:r>
      <w:r w:rsidR="004B44E7" w:rsidRPr="005C739E">
        <w:rPr>
          <w:szCs w:val="24"/>
        </w:rPr>
        <w:t>H</w:t>
      </w:r>
      <w:r w:rsidRPr="005C739E">
        <w:rPr>
          <w:szCs w:val="24"/>
        </w:rPr>
        <w:t>E.</w:t>
      </w:r>
    </w:p>
    <w:p w14:paraId="2D3AB206" w14:textId="11F96470" w:rsidR="00BA3E5A" w:rsidRPr="004C4556" w:rsidRDefault="00BA3E5A" w:rsidP="00E0387C">
      <w:pPr>
        <w:pStyle w:val="PolicyLevel1"/>
        <w:rPr>
          <w:bCs/>
          <w:szCs w:val="24"/>
        </w:rPr>
      </w:pPr>
      <w:bookmarkStart w:id="24" w:name="_Toc166515345"/>
      <w:r w:rsidRPr="004C4556">
        <w:rPr>
          <w:bCs/>
          <w:szCs w:val="24"/>
        </w:rPr>
        <w:t>Roles and Responsibilities</w:t>
      </w:r>
      <w:bookmarkEnd w:id="24"/>
    </w:p>
    <w:p w14:paraId="2ED455E9" w14:textId="35C1C515" w:rsidR="00182624" w:rsidRPr="004C4556" w:rsidRDefault="00182624" w:rsidP="00182624">
      <w:pPr>
        <w:pStyle w:val="PolicyLevel2"/>
        <w:rPr>
          <w:b/>
          <w:bCs w:val="0"/>
          <w:szCs w:val="24"/>
        </w:rPr>
      </w:pPr>
      <w:r w:rsidRPr="004C4556">
        <w:rPr>
          <w:b/>
          <w:bCs w:val="0"/>
          <w:szCs w:val="24"/>
        </w:rPr>
        <w:t xml:space="preserve">The Board of </w:t>
      </w:r>
      <w:r w:rsidR="005C739E">
        <w:rPr>
          <w:b/>
          <w:bCs w:val="0"/>
          <w:szCs w:val="24"/>
        </w:rPr>
        <w:t>Governors</w:t>
      </w:r>
      <w:r w:rsidRPr="004C4556">
        <w:rPr>
          <w:b/>
          <w:bCs w:val="0"/>
          <w:szCs w:val="24"/>
        </w:rPr>
        <w:t>:</w:t>
      </w:r>
    </w:p>
    <w:p w14:paraId="22F0A064" w14:textId="5B0F8E6F" w:rsidR="00182624" w:rsidRPr="004C4556" w:rsidRDefault="00182624" w:rsidP="00182624">
      <w:pPr>
        <w:pStyle w:val="PolicyLevel2"/>
        <w:numPr>
          <w:ilvl w:val="0"/>
          <w:numId w:val="0"/>
        </w:numPr>
        <w:ind w:left="794"/>
        <w:rPr>
          <w:szCs w:val="24"/>
        </w:rPr>
      </w:pPr>
      <w:r w:rsidRPr="00D51FA7">
        <w:rPr>
          <w:szCs w:val="24"/>
        </w:rPr>
        <w:t xml:space="preserve">The board of </w:t>
      </w:r>
      <w:r w:rsidR="005C739E">
        <w:rPr>
          <w:szCs w:val="24"/>
        </w:rPr>
        <w:t>governors</w:t>
      </w:r>
      <w:r w:rsidRPr="00D51FA7">
        <w:rPr>
          <w:szCs w:val="24"/>
        </w:rPr>
        <w:t xml:space="preserve"> will approve the RSHE policy, and hold the headteacher to account for its implementation.</w:t>
      </w:r>
      <w:r w:rsidR="003B34A6" w:rsidRPr="00D51FA7">
        <w:rPr>
          <w:szCs w:val="24"/>
        </w:rPr>
        <w:t xml:space="preserve"> </w:t>
      </w:r>
    </w:p>
    <w:p w14:paraId="0445E084" w14:textId="77777777" w:rsidR="00182624" w:rsidRPr="004C4556" w:rsidRDefault="00182624" w:rsidP="00182624">
      <w:pPr>
        <w:pStyle w:val="PolicyLevel2"/>
        <w:rPr>
          <w:b/>
          <w:bCs w:val="0"/>
          <w:szCs w:val="24"/>
        </w:rPr>
      </w:pPr>
      <w:r w:rsidRPr="004C4556">
        <w:rPr>
          <w:b/>
          <w:bCs w:val="0"/>
          <w:szCs w:val="24"/>
        </w:rPr>
        <w:t>The headteacher:</w:t>
      </w:r>
    </w:p>
    <w:p w14:paraId="07C2E6AC" w14:textId="45705A40" w:rsidR="00182624" w:rsidRPr="004C4556" w:rsidRDefault="00182624" w:rsidP="00182624">
      <w:pPr>
        <w:pStyle w:val="PolicyLevel2"/>
        <w:numPr>
          <w:ilvl w:val="0"/>
          <w:numId w:val="0"/>
        </w:numPr>
        <w:ind w:left="794"/>
        <w:rPr>
          <w:szCs w:val="24"/>
        </w:rPr>
      </w:pPr>
      <w:r w:rsidRPr="00B7312A">
        <w:rPr>
          <w:szCs w:val="24"/>
        </w:rPr>
        <w:t>The headteacher is responsible for ensuring that RSHE is taught consistently across the school, and for managing requests to withdraw students from non-statutory components of RSHE.</w:t>
      </w:r>
      <w:r w:rsidR="003B34A6" w:rsidRPr="00B7312A">
        <w:rPr>
          <w:szCs w:val="24"/>
        </w:rPr>
        <w:t xml:space="preserve"> </w:t>
      </w:r>
    </w:p>
    <w:p w14:paraId="5B18093C" w14:textId="77777777" w:rsidR="00182624" w:rsidRPr="004C4556" w:rsidRDefault="00182624" w:rsidP="00182624">
      <w:pPr>
        <w:pStyle w:val="PolicyLevel2"/>
        <w:rPr>
          <w:b/>
          <w:bCs w:val="0"/>
          <w:szCs w:val="24"/>
        </w:rPr>
      </w:pPr>
      <w:r w:rsidRPr="004C4556">
        <w:rPr>
          <w:b/>
          <w:bCs w:val="0"/>
          <w:szCs w:val="24"/>
        </w:rPr>
        <w:t>Staff:</w:t>
      </w:r>
    </w:p>
    <w:p w14:paraId="442717D7" w14:textId="77777777" w:rsidR="00182624" w:rsidRPr="004C4556" w:rsidRDefault="00182624" w:rsidP="00182624">
      <w:pPr>
        <w:pStyle w:val="PolicyLevel3"/>
        <w:numPr>
          <w:ilvl w:val="0"/>
          <w:numId w:val="0"/>
        </w:numPr>
        <w:ind w:left="794"/>
        <w:rPr>
          <w:szCs w:val="24"/>
        </w:rPr>
      </w:pPr>
      <w:r w:rsidRPr="004C4556">
        <w:rPr>
          <w:szCs w:val="24"/>
        </w:rPr>
        <w:t>Staff are responsible for:</w:t>
      </w:r>
    </w:p>
    <w:p w14:paraId="2ACA732A" w14:textId="7AC6DC84" w:rsidR="00182624" w:rsidRPr="004C4556" w:rsidRDefault="00182624" w:rsidP="00182624">
      <w:pPr>
        <w:pStyle w:val="PolicyLevel5"/>
        <w:rPr>
          <w:szCs w:val="24"/>
        </w:rPr>
      </w:pPr>
      <w:r w:rsidRPr="004C4556">
        <w:rPr>
          <w:szCs w:val="24"/>
        </w:rPr>
        <w:t>Delivering RSHE in a sensitive way</w:t>
      </w:r>
    </w:p>
    <w:p w14:paraId="33B0E6DA" w14:textId="3A06A579" w:rsidR="00182624" w:rsidRPr="004C4556" w:rsidRDefault="00182624" w:rsidP="00182624">
      <w:pPr>
        <w:pStyle w:val="PolicyLevel5"/>
        <w:rPr>
          <w:szCs w:val="24"/>
        </w:rPr>
      </w:pPr>
      <w:r w:rsidRPr="004C4556">
        <w:rPr>
          <w:szCs w:val="24"/>
        </w:rPr>
        <w:t>Modelling positive attitudes to RSHE</w:t>
      </w:r>
    </w:p>
    <w:p w14:paraId="249515CF" w14:textId="77777777" w:rsidR="00182624" w:rsidRPr="004C4556" w:rsidRDefault="00182624" w:rsidP="00182624">
      <w:pPr>
        <w:pStyle w:val="PolicyLevel5"/>
        <w:rPr>
          <w:szCs w:val="24"/>
        </w:rPr>
      </w:pPr>
      <w:r w:rsidRPr="004C4556">
        <w:rPr>
          <w:szCs w:val="24"/>
        </w:rPr>
        <w:t>Monitoring progress</w:t>
      </w:r>
    </w:p>
    <w:p w14:paraId="06726D29" w14:textId="087F632B" w:rsidR="00182624" w:rsidRPr="004C4556" w:rsidRDefault="00182624" w:rsidP="00182624">
      <w:pPr>
        <w:pStyle w:val="PolicyLevel5"/>
        <w:rPr>
          <w:szCs w:val="24"/>
        </w:rPr>
      </w:pPr>
      <w:r w:rsidRPr="004C4556">
        <w:rPr>
          <w:szCs w:val="24"/>
        </w:rPr>
        <w:t>Responding to the needs of individual students</w:t>
      </w:r>
    </w:p>
    <w:p w14:paraId="6ED271E4" w14:textId="4D749814" w:rsidR="00182624" w:rsidRPr="004C4556" w:rsidRDefault="00182624" w:rsidP="00182624">
      <w:pPr>
        <w:pStyle w:val="PolicyLevel5"/>
        <w:rPr>
          <w:szCs w:val="24"/>
        </w:rPr>
      </w:pPr>
      <w:r w:rsidRPr="004C4556">
        <w:rPr>
          <w:szCs w:val="24"/>
        </w:rPr>
        <w:t>Responding appropriately to students whose parents wish them to be withdrawn from the non-statutory components of RSHE.</w:t>
      </w:r>
      <w:r w:rsidR="003B34A6">
        <w:rPr>
          <w:szCs w:val="24"/>
        </w:rPr>
        <w:t xml:space="preserve"> </w:t>
      </w:r>
    </w:p>
    <w:p w14:paraId="1A683A48" w14:textId="7EC09EA3" w:rsidR="00182624" w:rsidRPr="004C4556" w:rsidRDefault="00182624" w:rsidP="00182624">
      <w:pPr>
        <w:pStyle w:val="PolicyLevel5"/>
        <w:rPr>
          <w:szCs w:val="24"/>
        </w:rPr>
      </w:pPr>
      <w:r w:rsidRPr="004C4556">
        <w:rPr>
          <w:szCs w:val="24"/>
        </w:rPr>
        <w:t>Staff do not have the right to opt out of teaching RSHE. Staff who have concerns about teaching RSHE are encouraged to discuss this with the headteacher.</w:t>
      </w:r>
    </w:p>
    <w:p w14:paraId="2B9098C6" w14:textId="5767C1DA" w:rsidR="00182624" w:rsidRPr="004C4556" w:rsidRDefault="00182624" w:rsidP="00182624">
      <w:pPr>
        <w:pStyle w:val="PolicyLevel2"/>
        <w:rPr>
          <w:b/>
          <w:bCs w:val="0"/>
          <w:szCs w:val="24"/>
        </w:rPr>
      </w:pPr>
      <w:r w:rsidRPr="004C4556">
        <w:rPr>
          <w:b/>
          <w:bCs w:val="0"/>
          <w:szCs w:val="24"/>
        </w:rPr>
        <w:t>Students:</w:t>
      </w:r>
    </w:p>
    <w:p w14:paraId="278EDD81" w14:textId="66CDEDED" w:rsidR="00182624" w:rsidRPr="004C4556" w:rsidRDefault="00182624" w:rsidP="00182624">
      <w:pPr>
        <w:pStyle w:val="PolicyLevel2"/>
        <w:rPr>
          <w:szCs w:val="24"/>
        </w:rPr>
      </w:pPr>
      <w:r w:rsidRPr="004C4556">
        <w:rPr>
          <w:szCs w:val="24"/>
        </w:rPr>
        <w:lastRenderedPageBreak/>
        <w:t>Students are expected to engage fully in the RSHE curriculum which is adapted to suit their individual needs. Students must treat others with respect and sensitivity.</w:t>
      </w:r>
    </w:p>
    <w:p w14:paraId="23239158" w14:textId="50D5C23D" w:rsidR="00BA3E5A" w:rsidRPr="004C4556" w:rsidRDefault="00BA3E5A" w:rsidP="00E0387C">
      <w:pPr>
        <w:pStyle w:val="PolicyLevel1"/>
        <w:rPr>
          <w:bCs/>
          <w:szCs w:val="24"/>
        </w:rPr>
      </w:pPr>
      <w:bookmarkStart w:id="25" w:name="_Toc166515346"/>
      <w:r w:rsidRPr="004C4556">
        <w:rPr>
          <w:bCs/>
          <w:szCs w:val="24"/>
        </w:rPr>
        <w:t>Monitoring Arrang</w:t>
      </w:r>
      <w:r w:rsidR="00DB03F5" w:rsidRPr="004C4556">
        <w:rPr>
          <w:bCs/>
          <w:szCs w:val="24"/>
        </w:rPr>
        <w:t>e</w:t>
      </w:r>
      <w:r w:rsidRPr="004C4556">
        <w:rPr>
          <w:bCs/>
          <w:szCs w:val="24"/>
        </w:rPr>
        <w:t>ments</w:t>
      </w:r>
      <w:bookmarkEnd w:id="25"/>
    </w:p>
    <w:p w14:paraId="3F14C3E9" w14:textId="75EE103D" w:rsidR="00DB03F5" w:rsidRPr="004C4556" w:rsidRDefault="00DB03F5" w:rsidP="00DB03F5">
      <w:pPr>
        <w:pStyle w:val="PolicyLevel2"/>
        <w:rPr>
          <w:szCs w:val="24"/>
        </w:rPr>
      </w:pPr>
      <w:r w:rsidRPr="004C4556">
        <w:rPr>
          <w:szCs w:val="24"/>
        </w:rPr>
        <w:t>The planning and organising of teaching strategies will be consistently reviewed, e.g. through lesson observations and moderation, to ensure that no student is disadvantaged.</w:t>
      </w:r>
    </w:p>
    <w:p w14:paraId="0583222C" w14:textId="77777777" w:rsidR="00182624" w:rsidRPr="004C4556" w:rsidRDefault="00182624" w:rsidP="00182624">
      <w:pPr>
        <w:pStyle w:val="PolicyLevel2"/>
        <w:rPr>
          <w:szCs w:val="24"/>
        </w:rPr>
      </w:pPr>
      <w:r w:rsidRPr="004C4556">
        <w:rPr>
          <w:szCs w:val="24"/>
        </w:rPr>
        <w:t xml:space="preserve">All staff will be responsible for evaluating the strengths and weaknesses in the subject and indicating areas for further improvement. </w:t>
      </w:r>
    </w:p>
    <w:p w14:paraId="48F1F64F" w14:textId="132D3C07" w:rsidR="00182624" w:rsidRPr="004C4556" w:rsidRDefault="00182624" w:rsidP="00182624">
      <w:pPr>
        <w:pStyle w:val="PolicyLevel2"/>
        <w:rPr>
          <w:szCs w:val="24"/>
        </w:rPr>
      </w:pPr>
      <w:r w:rsidRPr="004C4556">
        <w:rPr>
          <w:szCs w:val="24"/>
        </w:rPr>
        <w:t xml:space="preserve">This policy will be reviewed by the RSHE co-ordinator </w:t>
      </w:r>
      <w:r w:rsidR="00565968">
        <w:rPr>
          <w:szCs w:val="24"/>
        </w:rPr>
        <w:t>every two years</w:t>
      </w:r>
      <w:r w:rsidRPr="004C4556">
        <w:rPr>
          <w:szCs w:val="24"/>
        </w:rPr>
        <w:t xml:space="preserve">. At every review, the policy will be approved by the Board of </w:t>
      </w:r>
      <w:r w:rsidR="005C739E">
        <w:rPr>
          <w:szCs w:val="24"/>
        </w:rPr>
        <w:t>Governors</w:t>
      </w:r>
      <w:r w:rsidRPr="004C4556">
        <w:rPr>
          <w:szCs w:val="24"/>
        </w:rPr>
        <w:t>.</w:t>
      </w:r>
      <w:r w:rsidR="003B34A6">
        <w:rPr>
          <w:szCs w:val="24"/>
        </w:rPr>
        <w:t xml:space="preserve"> </w:t>
      </w:r>
    </w:p>
    <w:p w14:paraId="1AAC8CF3" w14:textId="50F7EA94" w:rsidR="00DB03F5" w:rsidRPr="004C4556" w:rsidRDefault="00DB03F5" w:rsidP="00DB03F5">
      <w:pPr>
        <w:pStyle w:val="PolicyLevel2"/>
        <w:rPr>
          <w:szCs w:val="24"/>
        </w:rPr>
      </w:pPr>
      <w:r w:rsidRPr="004C4556">
        <w:rPr>
          <w:szCs w:val="24"/>
        </w:rPr>
        <w:t xml:space="preserve">The RSHE programme is </w:t>
      </w:r>
      <w:r w:rsidR="00182624" w:rsidRPr="004C4556">
        <w:rPr>
          <w:szCs w:val="24"/>
        </w:rPr>
        <w:t>co-ordinated</w:t>
      </w:r>
      <w:r w:rsidRPr="004C4556">
        <w:rPr>
          <w:szCs w:val="24"/>
        </w:rPr>
        <w:t xml:space="preserve"> and monitored by Emma </w:t>
      </w:r>
      <w:proofErr w:type="spellStart"/>
      <w:r w:rsidRPr="004C4556">
        <w:rPr>
          <w:szCs w:val="24"/>
        </w:rPr>
        <w:t>Dunstone</w:t>
      </w:r>
      <w:proofErr w:type="spellEnd"/>
      <w:r w:rsidRPr="004C4556">
        <w:rPr>
          <w:szCs w:val="24"/>
        </w:rPr>
        <w:t xml:space="preserve"> and delivered by class teachers with support staff. The </w:t>
      </w:r>
      <w:r w:rsidR="003B34A6" w:rsidRPr="00565968">
        <w:rPr>
          <w:szCs w:val="24"/>
        </w:rPr>
        <w:t>local</w:t>
      </w:r>
      <w:r w:rsidR="003B34A6">
        <w:rPr>
          <w:szCs w:val="24"/>
        </w:rPr>
        <w:t xml:space="preserve"> </w:t>
      </w:r>
      <w:r w:rsidRPr="004C4556">
        <w:rPr>
          <w:szCs w:val="24"/>
        </w:rPr>
        <w:t xml:space="preserve">Governor with the responsibility for RSHE is Helen Fox-Williams.  </w:t>
      </w:r>
    </w:p>
    <w:p w14:paraId="653ABBE4" w14:textId="03CF72D4" w:rsidR="00BA3E5A" w:rsidRPr="004C4556" w:rsidRDefault="00BA3E5A" w:rsidP="00E0387C">
      <w:pPr>
        <w:pStyle w:val="PolicyLevel1"/>
        <w:rPr>
          <w:bCs/>
          <w:szCs w:val="24"/>
        </w:rPr>
      </w:pPr>
      <w:bookmarkStart w:id="26" w:name="_Toc166515347"/>
      <w:r w:rsidRPr="004C4556">
        <w:rPr>
          <w:bCs/>
          <w:szCs w:val="24"/>
        </w:rPr>
        <w:t>Confidentiality and Safeguarding</w:t>
      </w:r>
      <w:bookmarkEnd w:id="26"/>
    </w:p>
    <w:p w14:paraId="47E82486" w14:textId="30379A0F" w:rsidR="00DB03F5" w:rsidRPr="004C4556" w:rsidRDefault="00DB03F5" w:rsidP="00DB03F5">
      <w:pPr>
        <w:pStyle w:val="PolicyLevel2"/>
        <w:rPr>
          <w:szCs w:val="24"/>
        </w:rPr>
      </w:pPr>
      <w:r w:rsidRPr="004C4556">
        <w:rPr>
          <w:szCs w:val="24"/>
        </w:rPr>
        <w:t>Although RSHE is not about personal disclosures and personal issues, it is possible that a student may disclose personal information or there may be times when a student wishes to confide in a member of staff. Staff understand that they cannot promise students absolute confidentiality, and students need to be aware that school staff cannot guarantee absolute confidentiality.</w:t>
      </w:r>
      <w:r w:rsidR="003B34A6">
        <w:rPr>
          <w:szCs w:val="24"/>
        </w:rPr>
        <w:t xml:space="preserve"> </w:t>
      </w:r>
    </w:p>
    <w:p w14:paraId="2FCDF243" w14:textId="2C76718A" w:rsidR="00DB03F5" w:rsidRPr="004C4556" w:rsidRDefault="00DB03F5" w:rsidP="00DB03F5">
      <w:pPr>
        <w:pStyle w:val="PolicyLevel2"/>
        <w:rPr>
          <w:szCs w:val="24"/>
        </w:rPr>
      </w:pPr>
      <w:r w:rsidRPr="004C4556">
        <w:rPr>
          <w:szCs w:val="24"/>
        </w:rPr>
        <w:t>We recognise that because effective RSHE may alert young people to what is appropriate and inappropriate sexual behaviour, there is an increased possibility that a disclosure relating to abuse may be made.</w:t>
      </w:r>
    </w:p>
    <w:p w14:paraId="76EBF476" w14:textId="2F7FAE19" w:rsidR="00DB03F5" w:rsidRPr="004C4556" w:rsidRDefault="00DB03F5" w:rsidP="00DB03F5">
      <w:pPr>
        <w:pStyle w:val="PolicyLevel2"/>
        <w:rPr>
          <w:szCs w:val="24"/>
        </w:rPr>
      </w:pPr>
      <w:r w:rsidRPr="004C4556">
        <w:rPr>
          <w:szCs w:val="24"/>
        </w:rPr>
        <w:t xml:space="preserve">All Baginton Fields Academy staff will ensure all safeguarding issues will be referred to the designated safeguarding lead (DSL) and follow the </w:t>
      </w:r>
      <w:r w:rsidR="003B34A6" w:rsidRPr="00565968">
        <w:rPr>
          <w:szCs w:val="24"/>
        </w:rPr>
        <w:t>academy</w:t>
      </w:r>
      <w:r w:rsidR="00565968" w:rsidRPr="00565968">
        <w:rPr>
          <w:szCs w:val="24"/>
        </w:rPr>
        <w:t>’s</w:t>
      </w:r>
      <w:r w:rsidR="00565968">
        <w:rPr>
          <w:szCs w:val="24"/>
        </w:rPr>
        <w:t xml:space="preserve"> </w:t>
      </w:r>
      <w:r w:rsidRPr="004C4556">
        <w:rPr>
          <w:szCs w:val="24"/>
        </w:rPr>
        <w:t>safeguarding and child protection procedures. If a student discloses to a teacher that they are sexually active, or are considering sexual activity, then this would be viewed as a safeguarding issue.</w:t>
      </w:r>
    </w:p>
    <w:p w14:paraId="4874E7A9" w14:textId="0F199FD2" w:rsidR="00DB03F5" w:rsidRPr="004C4556" w:rsidRDefault="00DB03F5" w:rsidP="00DB03F5">
      <w:pPr>
        <w:pStyle w:val="PolicyLevel2"/>
        <w:rPr>
          <w:szCs w:val="24"/>
        </w:rPr>
      </w:pPr>
      <w:r w:rsidRPr="004C4556">
        <w:rPr>
          <w:szCs w:val="24"/>
        </w:rPr>
        <w:t>Please refer to Baginton Fields Academy's Safeguarding Policy for further information.</w:t>
      </w:r>
    </w:p>
    <w:p w14:paraId="1E011E1B" w14:textId="2C465AC7" w:rsidR="00BA3E5A" w:rsidRPr="004C4556" w:rsidRDefault="00BA3E5A" w:rsidP="00E0387C">
      <w:pPr>
        <w:pStyle w:val="PolicyLevel1"/>
        <w:rPr>
          <w:bCs/>
          <w:szCs w:val="24"/>
        </w:rPr>
      </w:pPr>
      <w:bookmarkStart w:id="27" w:name="_Toc166515348"/>
      <w:r w:rsidRPr="004C4556">
        <w:rPr>
          <w:bCs/>
          <w:szCs w:val="24"/>
        </w:rPr>
        <w:t>Ethnic and Cultural Groups</w:t>
      </w:r>
      <w:bookmarkEnd w:id="27"/>
    </w:p>
    <w:p w14:paraId="22155D63" w14:textId="1FE5005B" w:rsidR="00DB03F5" w:rsidRPr="004C4556" w:rsidRDefault="00DB03F5" w:rsidP="00DB03F5">
      <w:pPr>
        <w:pStyle w:val="PolicyLevel2"/>
        <w:rPr>
          <w:szCs w:val="24"/>
        </w:rPr>
      </w:pPr>
      <w:r w:rsidRPr="004C4556">
        <w:rPr>
          <w:szCs w:val="24"/>
        </w:rPr>
        <w:t xml:space="preserve">Our RSHE work responds to the needs of individual students and takes students’ faiths, and cultures into consideration. We intend our policy to be sensitive to the needs of different ethnic groups and we will respond </w:t>
      </w:r>
      <w:r w:rsidRPr="004C4556">
        <w:rPr>
          <w:szCs w:val="24"/>
        </w:rPr>
        <w:lastRenderedPageBreak/>
        <w:t>to parental and/or student queries in order to allay any concerns that may exist about the RSHE curriculum</w:t>
      </w:r>
    </w:p>
    <w:p w14:paraId="42243A6B" w14:textId="74A3FD36" w:rsidR="00BA3E5A" w:rsidRPr="004C4556" w:rsidRDefault="00BA3E5A" w:rsidP="00E0387C">
      <w:pPr>
        <w:pStyle w:val="PolicyLevel1"/>
        <w:rPr>
          <w:bCs/>
          <w:szCs w:val="24"/>
        </w:rPr>
      </w:pPr>
      <w:bookmarkStart w:id="28" w:name="_Toc166515349"/>
      <w:r w:rsidRPr="004C4556">
        <w:rPr>
          <w:bCs/>
          <w:szCs w:val="24"/>
        </w:rPr>
        <w:t>Equal Opportunities</w:t>
      </w:r>
      <w:bookmarkEnd w:id="28"/>
    </w:p>
    <w:p w14:paraId="7B7FB8D4" w14:textId="441CC3C4" w:rsidR="00DB03F5" w:rsidRPr="004C4556" w:rsidRDefault="00DB03F5" w:rsidP="00DB03F5">
      <w:pPr>
        <w:pStyle w:val="PolicyLevel2"/>
        <w:rPr>
          <w:szCs w:val="24"/>
          <w:u w:val="single"/>
        </w:rPr>
      </w:pPr>
      <w:r w:rsidRPr="004C4556">
        <w:rPr>
          <w:szCs w:val="24"/>
        </w:rPr>
        <w:t xml:space="preserve">All students are given the opportunity to take part in RSHE programme regardless of their 'age, sex, race, disability, religion or belief, gender reassignment, pregnancy or maternity, marriage or civil-partnership, or sexual orientation (collectively known as the protected characteristics)'. </w:t>
      </w:r>
      <w:r w:rsidRPr="004C4556">
        <w:rPr>
          <w:szCs w:val="24"/>
          <w:u w:val="single"/>
        </w:rPr>
        <w:t>Section 28. RSE and Health Education Statutory Guidance 2019.</w:t>
      </w:r>
    </w:p>
    <w:p w14:paraId="6DE2AA54" w14:textId="511552E0" w:rsidR="00DB03F5" w:rsidRPr="004C4556" w:rsidRDefault="00DB03F5" w:rsidP="00DB03F5">
      <w:pPr>
        <w:pStyle w:val="PolicyLevel2"/>
        <w:rPr>
          <w:szCs w:val="24"/>
        </w:rPr>
      </w:pPr>
      <w:r w:rsidRPr="004C4556">
        <w:rPr>
          <w:szCs w:val="24"/>
        </w:rPr>
        <w:t>Every effort is made to ensure that self-esteem and respect are fostered in staff, students and their families.</w:t>
      </w:r>
    </w:p>
    <w:p w14:paraId="69DBD8B2" w14:textId="2205B977" w:rsidR="00BA3E5A" w:rsidRPr="004C4556" w:rsidRDefault="00BA3E5A" w:rsidP="00E0387C">
      <w:pPr>
        <w:pStyle w:val="PolicyLevel1"/>
        <w:rPr>
          <w:bCs/>
          <w:szCs w:val="24"/>
        </w:rPr>
      </w:pPr>
      <w:bookmarkStart w:id="29" w:name="_Toc166515350"/>
      <w:r w:rsidRPr="004C4556">
        <w:rPr>
          <w:bCs/>
          <w:szCs w:val="24"/>
        </w:rPr>
        <w:t>Policy links</w:t>
      </w:r>
      <w:bookmarkEnd w:id="29"/>
    </w:p>
    <w:p w14:paraId="1A621C74" w14:textId="653E0E3F" w:rsidR="004C4556" w:rsidRPr="00624022" w:rsidRDefault="004C4556" w:rsidP="00374811">
      <w:pPr>
        <w:pStyle w:val="1bodycopy"/>
        <w:spacing w:after="240"/>
        <w:rPr>
          <w:rFonts w:ascii="Century Gothic" w:hAnsi="Century Gothic"/>
          <w:b/>
          <w:sz w:val="24"/>
        </w:rPr>
      </w:pPr>
      <w:r w:rsidRPr="00624022">
        <w:rPr>
          <w:rFonts w:ascii="Century Gothic" w:hAnsi="Century Gothic"/>
          <w:sz w:val="24"/>
        </w:rPr>
        <w:t>This</w:t>
      </w:r>
      <w:r w:rsidRPr="00624022">
        <w:rPr>
          <w:rFonts w:ascii="Century Gothic" w:hAnsi="Century Gothic"/>
          <w:spacing w:val="-3"/>
          <w:sz w:val="24"/>
        </w:rPr>
        <w:t xml:space="preserve"> </w:t>
      </w:r>
      <w:r w:rsidRPr="00624022">
        <w:rPr>
          <w:rFonts w:ascii="Century Gothic" w:hAnsi="Century Gothic"/>
          <w:sz w:val="24"/>
        </w:rPr>
        <w:t>RSHE</w:t>
      </w:r>
      <w:r w:rsidRPr="00624022">
        <w:rPr>
          <w:rFonts w:ascii="Century Gothic" w:hAnsi="Century Gothic"/>
          <w:spacing w:val="-1"/>
          <w:sz w:val="24"/>
        </w:rPr>
        <w:t xml:space="preserve"> </w:t>
      </w:r>
      <w:r w:rsidRPr="00624022">
        <w:rPr>
          <w:rFonts w:ascii="Century Gothic" w:hAnsi="Century Gothic"/>
          <w:sz w:val="24"/>
        </w:rPr>
        <w:t>policy</w:t>
      </w:r>
      <w:r w:rsidRPr="00624022">
        <w:rPr>
          <w:rFonts w:ascii="Century Gothic" w:hAnsi="Century Gothic"/>
          <w:spacing w:val="-3"/>
          <w:sz w:val="24"/>
        </w:rPr>
        <w:t xml:space="preserve"> </w:t>
      </w:r>
      <w:r w:rsidRPr="00624022">
        <w:rPr>
          <w:rFonts w:ascii="Century Gothic" w:hAnsi="Century Gothic"/>
          <w:sz w:val="24"/>
        </w:rPr>
        <w:t>has</w:t>
      </w:r>
      <w:r w:rsidRPr="00624022">
        <w:rPr>
          <w:rFonts w:ascii="Century Gothic" w:hAnsi="Century Gothic"/>
          <w:spacing w:val="-3"/>
          <w:sz w:val="24"/>
        </w:rPr>
        <w:t xml:space="preserve"> </w:t>
      </w:r>
      <w:r w:rsidRPr="00624022">
        <w:rPr>
          <w:rFonts w:ascii="Century Gothic" w:hAnsi="Century Gothic"/>
          <w:sz w:val="24"/>
        </w:rPr>
        <w:t>clear</w:t>
      </w:r>
      <w:r w:rsidRPr="00624022">
        <w:rPr>
          <w:rFonts w:ascii="Century Gothic" w:hAnsi="Century Gothic"/>
          <w:spacing w:val="-3"/>
          <w:sz w:val="24"/>
        </w:rPr>
        <w:t xml:space="preserve"> </w:t>
      </w:r>
      <w:r w:rsidRPr="00624022">
        <w:rPr>
          <w:rFonts w:ascii="Century Gothic" w:hAnsi="Century Gothic"/>
          <w:sz w:val="24"/>
        </w:rPr>
        <w:t>related</w:t>
      </w:r>
      <w:r w:rsidRPr="00624022">
        <w:rPr>
          <w:rFonts w:ascii="Century Gothic" w:hAnsi="Century Gothic"/>
          <w:spacing w:val="-4"/>
          <w:sz w:val="24"/>
        </w:rPr>
        <w:t xml:space="preserve"> </w:t>
      </w:r>
      <w:r w:rsidRPr="00624022">
        <w:rPr>
          <w:rFonts w:ascii="Century Gothic" w:hAnsi="Century Gothic"/>
          <w:sz w:val="24"/>
        </w:rPr>
        <w:t>links</w:t>
      </w:r>
      <w:r w:rsidRPr="00624022">
        <w:rPr>
          <w:rFonts w:ascii="Century Gothic" w:hAnsi="Century Gothic"/>
          <w:spacing w:val="-2"/>
          <w:sz w:val="24"/>
        </w:rPr>
        <w:t xml:space="preserve"> </w:t>
      </w:r>
      <w:r w:rsidRPr="00624022">
        <w:rPr>
          <w:rFonts w:ascii="Century Gothic" w:hAnsi="Century Gothic"/>
          <w:sz w:val="24"/>
        </w:rPr>
        <w:t>to</w:t>
      </w:r>
      <w:r w:rsidRPr="00624022">
        <w:rPr>
          <w:rFonts w:ascii="Century Gothic" w:hAnsi="Century Gothic"/>
          <w:spacing w:val="-3"/>
          <w:sz w:val="24"/>
        </w:rPr>
        <w:t xml:space="preserve"> </w:t>
      </w:r>
      <w:r w:rsidRPr="00624022">
        <w:rPr>
          <w:rFonts w:ascii="Century Gothic" w:hAnsi="Century Gothic"/>
          <w:sz w:val="24"/>
        </w:rPr>
        <w:t>other</w:t>
      </w:r>
      <w:r w:rsidRPr="00624022">
        <w:rPr>
          <w:rFonts w:ascii="Century Gothic" w:hAnsi="Century Gothic"/>
          <w:spacing w:val="-1"/>
          <w:sz w:val="24"/>
        </w:rPr>
        <w:t xml:space="preserve"> </w:t>
      </w:r>
      <w:r w:rsidRPr="00624022">
        <w:rPr>
          <w:rFonts w:ascii="Century Gothic" w:hAnsi="Century Gothic"/>
          <w:sz w:val="24"/>
        </w:rPr>
        <w:t>school</w:t>
      </w:r>
      <w:r w:rsidRPr="00624022">
        <w:rPr>
          <w:rFonts w:ascii="Century Gothic" w:hAnsi="Century Gothic"/>
          <w:spacing w:val="-3"/>
          <w:sz w:val="24"/>
        </w:rPr>
        <w:t xml:space="preserve"> </w:t>
      </w:r>
      <w:r w:rsidRPr="00624022">
        <w:rPr>
          <w:rFonts w:ascii="Century Gothic" w:hAnsi="Century Gothic"/>
          <w:sz w:val="24"/>
        </w:rPr>
        <w:t>policies</w:t>
      </w:r>
      <w:r w:rsidRPr="00624022">
        <w:rPr>
          <w:rFonts w:ascii="Century Gothic" w:hAnsi="Century Gothic"/>
          <w:spacing w:val="-3"/>
          <w:sz w:val="24"/>
        </w:rPr>
        <w:t xml:space="preserve"> </w:t>
      </w:r>
      <w:r w:rsidRPr="00624022">
        <w:rPr>
          <w:rFonts w:ascii="Century Gothic" w:hAnsi="Century Gothic"/>
          <w:sz w:val="24"/>
        </w:rPr>
        <w:t>and</w:t>
      </w:r>
      <w:r w:rsidRPr="00624022">
        <w:rPr>
          <w:rFonts w:ascii="Century Gothic" w:hAnsi="Century Gothic"/>
          <w:spacing w:val="-4"/>
          <w:sz w:val="24"/>
        </w:rPr>
        <w:t xml:space="preserve"> </w:t>
      </w:r>
      <w:r w:rsidRPr="00624022">
        <w:rPr>
          <w:rFonts w:ascii="Century Gothic" w:hAnsi="Century Gothic"/>
          <w:sz w:val="24"/>
        </w:rPr>
        <w:t>documents</w:t>
      </w:r>
      <w:r w:rsidRPr="00624022">
        <w:rPr>
          <w:rFonts w:ascii="Century Gothic" w:hAnsi="Century Gothic"/>
          <w:spacing w:val="-2"/>
          <w:sz w:val="24"/>
        </w:rPr>
        <w:t xml:space="preserve"> </w:t>
      </w:r>
      <w:r w:rsidRPr="00624022">
        <w:rPr>
          <w:rFonts w:ascii="Century Gothic" w:hAnsi="Century Gothic"/>
          <w:sz w:val="24"/>
        </w:rPr>
        <w:t>promoting students’ spiritual, moral, social, and cultural development:</w:t>
      </w:r>
    </w:p>
    <w:p w14:paraId="40EA4729" w14:textId="77777777" w:rsidR="004C4556" w:rsidRPr="004C4556" w:rsidRDefault="004C4556" w:rsidP="004C4556">
      <w:pPr>
        <w:pStyle w:val="ListParagraph"/>
        <w:widowControl w:val="0"/>
        <w:numPr>
          <w:ilvl w:val="1"/>
          <w:numId w:val="23"/>
        </w:numPr>
        <w:tabs>
          <w:tab w:val="left" w:pos="839"/>
          <w:tab w:val="left" w:pos="840"/>
        </w:tabs>
        <w:autoSpaceDE w:val="0"/>
        <w:autoSpaceDN w:val="0"/>
        <w:spacing w:after="0" w:line="294" w:lineRule="exact"/>
        <w:contextualSpacing w:val="0"/>
        <w:rPr>
          <w:szCs w:val="24"/>
        </w:rPr>
      </w:pPr>
      <w:r w:rsidRPr="004C4556">
        <w:rPr>
          <w:szCs w:val="24"/>
        </w:rPr>
        <w:t>Spiritual,</w:t>
      </w:r>
      <w:r w:rsidRPr="004C4556">
        <w:rPr>
          <w:spacing w:val="-7"/>
          <w:szCs w:val="24"/>
        </w:rPr>
        <w:t xml:space="preserve"> </w:t>
      </w:r>
      <w:r w:rsidRPr="004C4556">
        <w:rPr>
          <w:szCs w:val="24"/>
        </w:rPr>
        <w:t>Moral,</w:t>
      </w:r>
      <w:r w:rsidRPr="004C4556">
        <w:rPr>
          <w:spacing w:val="-2"/>
          <w:szCs w:val="24"/>
        </w:rPr>
        <w:t xml:space="preserve"> </w:t>
      </w:r>
      <w:r w:rsidRPr="004C4556">
        <w:rPr>
          <w:szCs w:val="24"/>
        </w:rPr>
        <w:t>Social</w:t>
      </w:r>
      <w:r w:rsidRPr="004C4556">
        <w:rPr>
          <w:spacing w:val="-5"/>
          <w:szCs w:val="24"/>
        </w:rPr>
        <w:t xml:space="preserve"> </w:t>
      </w:r>
      <w:r w:rsidRPr="004C4556">
        <w:rPr>
          <w:szCs w:val="24"/>
        </w:rPr>
        <w:t>and</w:t>
      </w:r>
      <w:r w:rsidRPr="004C4556">
        <w:rPr>
          <w:spacing w:val="-5"/>
          <w:szCs w:val="24"/>
        </w:rPr>
        <w:t xml:space="preserve"> </w:t>
      </w:r>
      <w:r w:rsidRPr="004C4556">
        <w:rPr>
          <w:szCs w:val="24"/>
        </w:rPr>
        <w:t>Cultural</w:t>
      </w:r>
      <w:r w:rsidRPr="004C4556">
        <w:rPr>
          <w:spacing w:val="-4"/>
          <w:szCs w:val="24"/>
        </w:rPr>
        <w:t xml:space="preserve"> </w:t>
      </w:r>
      <w:r w:rsidRPr="004C4556">
        <w:rPr>
          <w:szCs w:val="24"/>
        </w:rPr>
        <w:t>Development</w:t>
      </w:r>
      <w:r w:rsidRPr="004C4556">
        <w:rPr>
          <w:spacing w:val="-2"/>
          <w:szCs w:val="24"/>
        </w:rPr>
        <w:t xml:space="preserve"> Document</w:t>
      </w:r>
    </w:p>
    <w:p w14:paraId="76B8D27F" w14:textId="77777777" w:rsidR="004C4556" w:rsidRPr="004C4556" w:rsidRDefault="004C4556" w:rsidP="004C4556">
      <w:pPr>
        <w:pStyle w:val="ListParagraph"/>
        <w:widowControl w:val="0"/>
        <w:numPr>
          <w:ilvl w:val="1"/>
          <w:numId w:val="23"/>
        </w:numPr>
        <w:tabs>
          <w:tab w:val="left" w:pos="839"/>
          <w:tab w:val="left" w:pos="840"/>
        </w:tabs>
        <w:autoSpaceDE w:val="0"/>
        <w:autoSpaceDN w:val="0"/>
        <w:spacing w:after="0" w:line="294" w:lineRule="exact"/>
        <w:ind w:hanging="361"/>
        <w:contextualSpacing w:val="0"/>
        <w:rPr>
          <w:szCs w:val="24"/>
        </w:rPr>
      </w:pPr>
      <w:r w:rsidRPr="004C4556">
        <w:rPr>
          <w:szCs w:val="24"/>
        </w:rPr>
        <w:t>Anti-Bullying</w:t>
      </w:r>
      <w:r w:rsidRPr="004C4556">
        <w:rPr>
          <w:spacing w:val="-10"/>
          <w:szCs w:val="24"/>
        </w:rPr>
        <w:t xml:space="preserve"> </w:t>
      </w:r>
      <w:r w:rsidRPr="004C4556">
        <w:rPr>
          <w:spacing w:val="-2"/>
          <w:szCs w:val="24"/>
        </w:rPr>
        <w:t>Policy</w:t>
      </w:r>
    </w:p>
    <w:p w14:paraId="2B7053D7" w14:textId="77777777" w:rsidR="004C4556" w:rsidRPr="004C4556" w:rsidRDefault="004C4556" w:rsidP="004C4556">
      <w:pPr>
        <w:pStyle w:val="ListParagraph"/>
        <w:widowControl w:val="0"/>
        <w:numPr>
          <w:ilvl w:val="1"/>
          <w:numId w:val="23"/>
        </w:numPr>
        <w:tabs>
          <w:tab w:val="left" w:pos="839"/>
          <w:tab w:val="left" w:pos="840"/>
        </w:tabs>
        <w:autoSpaceDE w:val="0"/>
        <w:autoSpaceDN w:val="0"/>
        <w:spacing w:before="1" w:after="0" w:line="240" w:lineRule="auto"/>
        <w:ind w:hanging="361"/>
        <w:contextualSpacing w:val="0"/>
        <w:rPr>
          <w:szCs w:val="24"/>
        </w:rPr>
      </w:pPr>
      <w:r w:rsidRPr="004C4556">
        <w:rPr>
          <w:spacing w:val="-2"/>
          <w:szCs w:val="24"/>
        </w:rPr>
        <w:t>Policy for the Management of Student Behaviour</w:t>
      </w:r>
    </w:p>
    <w:p w14:paraId="0F4D22C5" w14:textId="77777777" w:rsidR="004C4556" w:rsidRPr="004C4556" w:rsidRDefault="004C4556" w:rsidP="004C4556">
      <w:pPr>
        <w:pStyle w:val="ListParagraph"/>
        <w:widowControl w:val="0"/>
        <w:numPr>
          <w:ilvl w:val="1"/>
          <w:numId w:val="23"/>
        </w:numPr>
        <w:tabs>
          <w:tab w:val="left" w:pos="839"/>
          <w:tab w:val="left" w:pos="840"/>
        </w:tabs>
        <w:autoSpaceDE w:val="0"/>
        <w:autoSpaceDN w:val="0"/>
        <w:spacing w:before="1" w:after="0" w:line="240" w:lineRule="auto"/>
        <w:ind w:hanging="361"/>
        <w:contextualSpacing w:val="0"/>
        <w:rPr>
          <w:szCs w:val="24"/>
        </w:rPr>
      </w:pPr>
      <w:r w:rsidRPr="004C4556">
        <w:rPr>
          <w:spacing w:val="-2"/>
          <w:szCs w:val="24"/>
        </w:rPr>
        <w:t xml:space="preserve">Child Protection and </w:t>
      </w:r>
      <w:r w:rsidRPr="004C4556">
        <w:rPr>
          <w:szCs w:val="24"/>
        </w:rPr>
        <w:t>Safeguarding</w:t>
      </w:r>
      <w:r w:rsidRPr="004C4556">
        <w:rPr>
          <w:spacing w:val="-8"/>
          <w:szCs w:val="24"/>
        </w:rPr>
        <w:t xml:space="preserve"> </w:t>
      </w:r>
      <w:r w:rsidRPr="004C4556">
        <w:rPr>
          <w:spacing w:val="-2"/>
          <w:szCs w:val="24"/>
        </w:rPr>
        <w:t>policy</w:t>
      </w:r>
    </w:p>
    <w:p w14:paraId="1D3B93DE" w14:textId="77777777" w:rsidR="004C4556" w:rsidRPr="004C4556" w:rsidRDefault="004C4556" w:rsidP="004C4556">
      <w:pPr>
        <w:pStyle w:val="ListParagraph"/>
        <w:widowControl w:val="0"/>
        <w:numPr>
          <w:ilvl w:val="1"/>
          <w:numId w:val="23"/>
        </w:numPr>
        <w:tabs>
          <w:tab w:val="left" w:pos="839"/>
          <w:tab w:val="left" w:pos="840"/>
        </w:tabs>
        <w:autoSpaceDE w:val="0"/>
        <w:autoSpaceDN w:val="0"/>
        <w:spacing w:after="0" w:line="294" w:lineRule="exact"/>
        <w:ind w:hanging="361"/>
        <w:contextualSpacing w:val="0"/>
        <w:rPr>
          <w:szCs w:val="24"/>
        </w:rPr>
      </w:pPr>
      <w:r w:rsidRPr="004C4556">
        <w:rPr>
          <w:szCs w:val="24"/>
        </w:rPr>
        <w:t>E-Safety</w:t>
      </w:r>
      <w:r w:rsidRPr="004C4556">
        <w:rPr>
          <w:spacing w:val="-2"/>
          <w:szCs w:val="24"/>
        </w:rPr>
        <w:t xml:space="preserve"> Policy</w:t>
      </w:r>
    </w:p>
    <w:p w14:paraId="11A47D40" w14:textId="77777777" w:rsidR="004C4556" w:rsidRPr="004C4556" w:rsidRDefault="004C4556" w:rsidP="004C4556">
      <w:pPr>
        <w:pStyle w:val="ListParagraph"/>
        <w:widowControl w:val="0"/>
        <w:numPr>
          <w:ilvl w:val="1"/>
          <w:numId w:val="23"/>
        </w:numPr>
        <w:tabs>
          <w:tab w:val="left" w:pos="839"/>
          <w:tab w:val="left" w:pos="840"/>
        </w:tabs>
        <w:autoSpaceDE w:val="0"/>
        <w:autoSpaceDN w:val="0"/>
        <w:spacing w:before="1" w:after="0" w:line="240" w:lineRule="auto"/>
        <w:ind w:hanging="361"/>
        <w:contextualSpacing w:val="0"/>
        <w:rPr>
          <w:szCs w:val="24"/>
        </w:rPr>
      </w:pPr>
      <w:r w:rsidRPr="004C4556">
        <w:rPr>
          <w:szCs w:val="24"/>
        </w:rPr>
        <w:t xml:space="preserve">PSED </w:t>
      </w:r>
      <w:r w:rsidRPr="004C4556">
        <w:rPr>
          <w:spacing w:val="-2"/>
          <w:szCs w:val="24"/>
        </w:rPr>
        <w:t>Policy</w:t>
      </w:r>
    </w:p>
    <w:p w14:paraId="50A8C7D2" w14:textId="39EF698C" w:rsidR="004C4556" w:rsidRPr="004C4556" w:rsidRDefault="004C4556" w:rsidP="004C4556">
      <w:pPr>
        <w:pStyle w:val="ListParagraph"/>
        <w:widowControl w:val="0"/>
        <w:numPr>
          <w:ilvl w:val="1"/>
          <w:numId w:val="23"/>
        </w:numPr>
        <w:tabs>
          <w:tab w:val="left" w:pos="839"/>
          <w:tab w:val="left" w:pos="840"/>
        </w:tabs>
        <w:autoSpaceDE w:val="0"/>
        <w:autoSpaceDN w:val="0"/>
        <w:spacing w:after="0" w:line="240" w:lineRule="auto"/>
        <w:ind w:hanging="361"/>
        <w:contextualSpacing w:val="0"/>
        <w:rPr>
          <w:szCs w:val="24"/>
        </w:rPr>
      </w:pPr>
      <w:r w:rsidRPr="004C4556">
        <w:rPr>
          <w:szCs w:val="24"/>
        </w:rPr>
        <w:t>Teaching</w:t>
      </w:r>
      <w:r w:rsidRPr="004C4556">
        <w:rPr>
          <w:spacing w:val="-3"/>
          <w:szCs w:val="24"/>
        </w:rPr>
        <w:t xml:space="preserve"> </w:t>
      </w:r>
      <w:r w:rsidRPr="004C4556">
        <w:rPr>
          <w:szCs w:val="24"/>
        </w:rPr>
        <w:t>and</w:t>
      </w:r>
      <w:r w:rsidRPr="004C4556">
        <w:rPr>
          <w:spacing w:val="-3"/>
          <w:szCs w:val="24"/>
        </w:rPr>
        <w:t xml:space="preserve"> </w:t>
      </w:r>
      <w:r w:rsidRPr="004C4556">
        <w:rPr>
          <w:szCs w:val="24"/>
        </w:rPr>
        <w:t>Learning</w:t>
      </w:r>
      <w:r w:rsidRPr="004C4556">
        <w:rPr>
          <w:spacing w:val="-3"/>
          <w:szCs w:val="24"/>
        </w:rPr>
        <w:t xml:space="preserve"> </w:t>
      </w:r>
      <w:r w:rsidRPr="004C4556">
        <w:rPr>
          <w:spacing w:val="-2"/>
          <w:szCs w:val="24"/>
        </w:rPr>
        <w:t>Policy</w:t>
      </w:r>
    </w:p>
    <w:p w14:paraId="08A18D2D" w14:textId="136020ED" w:rsidR="00A05851" w:rsidRPr="004C4556" w:rsidRDefault="00A05851" w:rsidP="00E0387C">
      <w:pPr>
        <w:pStyle w:val="PolicyLevel1"/>
        <w:rPr>
          <w:szCs w:val="24"/>
        </w:rPr>
      </w:pPr>
      <w:bookmarkStart w:id="30" w:name="_Toc166515351"/>
      <w:r w:rsidRPr="004C4556">
        <w:rPr>
          <w:szCs w:val="24"/>
        </w:rPr>
        <w:t>Changes</w:t>
      </w:r>
      <w:bookmarkEnd w:id="30"/>
    </w:p>
    <w:tbl>
      <w:tblPr>
        <w:tblStyle w:val="TableGrid"/>
        <w:tblW w:w="8931" w:type="dxa"/>
        <w:tblInd w:w="-5" w:type="dxa"/>
        <w:tblLook w:val="04A0" w:firstRow="1" w:lastRow="0" w:firstColumn="1" w:lastColumn="0" w:noHBand="0" w:noVBand="1"/>
      </w:tblPr>
      <w:tblGrid>
        <w:gridCol w:w="2730"/>
        <w:gridCol w:w="1970"/>
        <w:gridCol w:w="2081"/>
        <w:gridCol w:w="2150"/>
      </w:tblGrid>
      <w:tr w:rsidR="00A05851" w:rsidRPr="004C4556" w14:paraId="1A131862" w14:textId="77777777" w:rsidTr="00C27C1E">
        <w:trPr>
          <w:trHeight w:val="282"/>
        </w:trPr>
        <w:tc>
          <w:tcPr>
            <w:tcW w:w="2730" w:type="dxa"/>
            <w:shd w:val="clear" w:color="auto" w:fill="D9D9D9" w:themeFill="background1" w:themeFillShade="D9"/>
          </w:tcPr>
          <w:p w14:paraId="38B1B850" w14:textId="77777777" w:rsidR="00A05851" w:rsidRPr="004C4556" w:rsidRDefault="00A05851" w:rsidP="00C27C1E">
            <w:pPr>
              <w:jc w:val="center"/>
              <w:rPr>
                <w:b/>
                <w:bCs/>
                <w:szCs w:val="24"/>
              </w:rPr>
            </w:pPr>
            <w:r w:rsidRPr="004C4556">
              <w:rPr>
                <w:b/>
                <w:bCs/>
                <w:szCs w:val="24"/>
              </w:rPr>
              <w:t>Description</w:t>
            </w:r>
          </w:p>
        </w:tc>
        <w:tc>
          <w:tcPr>
            <w:tcW w:w="1970" w:type="dxa"/>
            <w:shd w:val="clear" w:color="auto" w:fill="D9D9D9" w:themeFill="background1" w:themeFillShade="D9"/>
          </w:tcPr>
          <w:p w14:paraId="14F89B0C" w14:textId="77777777" w:rsidR="00A05851" w:rsidRPr="004C4556" w:rsidRDefault="00A05851" w:rsidP="00C27C1E">
            <w:pPr>
              <w:jc w:val="center"/>
              <w:rPr>
                <w:b/>
                <w:bCs/>
                <w:szCs w:val="24"/>
              </w:rPr>
            </w:pPr>
            <w:r w:rsidRPr="004C4556">
              <w:rPr>
                <w:b/>
                <w:bCs/>
                <w:szCs w:val="24"/>
              </w:rPr>
              <w:t>Date</w:t>
            </w:r>
          </w:p>
        </w:tc>
        <w:tc>
          <w:tcPr>
            <w:tcW w:w="2081" w:type="dxa"/>
            <w:shd w:val="clear" w:color="auto" w:fill="D9D9D9" w:themeFill="background1" w:themeFillShade="D9"/>
          </w:tcPr>
          <w:p w14:paraId="2060E7DD" w14:textId="77777777" w:rsidR="00A05851" w:rsidRPr="004C4556" w:rsidRDefault="00A05851" w:rsidP="00C27C1E">
            <w:pPr>
              <w:jc w:val="center"/>
              <w:rPr>
                <w:b/>
                <w:bCs/>
                <w:szCs w:val="24"/>
              </w:rPr>
            </w:pPr>
            <w:r w:rsidRPr="004C4556">
              <w:rPr>
                <w:b/>
                <w:bCs/>
                <w:szCs w:val="24"/>
              </w:rPr>
              <w:t>Page</w:t>
            </w:r>
          </w:p>
        </w:tc>
        <w:tc>
          <w:tcPr>
            <w:tcW w:w="2150" w:type="dxa"/>
            <w:shd w:val="clear" w:color="auto" w:fill="D9D9D9" w:themeFill="background1" w:themeFillShade="D9"/>
          </w:tcPr>
          <w:p w14:paraId="40ABCE38" w14:textId="77777777" w:rsidR="00A05851" w:rsidRPr="004C4556" w:rsidRDefault="00A05851" w:rsidP="00C27C1E">
            <w:pPr>
              <w:jc w:val="center"/>
              <w:rPr>
                <w:b/>
                <w:bCs/>
                <w:szCs w:val="24"/>
              </w:rPr>
            </w:pPr>
            <w:r w:rsidRPr="004C4556">
              <w:rPr>
                <w:b/>
                <w:bCs/>
                <w:szCs w:val="24"/>
              </w:rPr>
              <w:t>Section</w:t>
            </w:r>
          </w:p>
        </w:tc>
      </w:tr>
      <w:tr w:rsidR="00A05851" w:rsidRPr="004C4556" w14:paraId="0128CB48" w14:textId="77777777" w:rsidTr="00C27C1E">
        <w:trPr>
          <w:trHeight w:val="324"/>
        </w:trPr>
        <w:tc>
          <w:tcPr>
            <w:tcW w:w="2730" w:type="dxa"/>
          </w:tcPr>
          <w:p w14:paraId="699B1980" w14:textId="241EC061" w:rsidR="00A05851" w:rsidRPr="004C4556" w:rsidRDefault="00BA3E5A" w:rsidP="00C27C1E">
            <w:pPr>
              <w:rPr>
                <w:szCs w:val="24"/>
              </w:rPr>
            </w:pPr>
            <w:r w:rsidRPr="004C4556">
              <w:rPr>
                <w:szCs w:val="24"/>
              </w:rPr>
              <w:t>Renewed policy</w:t>
            </w:r>
          </w:p>
        </w:tc>
        <w:tc>
          <w:tcPr>
            <w:tcW w:w="1970" w:type="dxa"/>
          </w:tcPr>
          <w:p w14:paraId="7E2E42A6" w14:textId="2AEF6B93" w:rsidR="00A05851" w:rsidRPr="004C4556" w:rsidRDefault="00667922" w:rsidP="00C27C1E">
            <w:pPr>
              <w:jc w:val="center"/>
              <w:rPr>
                <w:szCs w:val="24"/>
              </w:rPr>
            </w:pPr>
            <w:r>
              <w:rPr>
                <w:szCs w:val="24"/>
              </w:rPr>
              <w:t xml:space="preserve">8th </w:t>
            </w:r>
            <w:r w:rsidR="00BA3E5A" w:rsidRPr="004C4556">
              <w:rPr>
                <w:szCs w:val="24"/>
              </w:rPr>
              <w:t>May 2024</w:t>
            </w:r>
          </w:p>
        </w:tc>
        <w:tc>
          <w:tcPr>
            <w:tcW w:w="2081" w:type="dxa"/>
          </w:tcPr>
          <w:p w14:paraId="4FBFE3DF" w14:textId="35A9D594" w:rsidR="00A05851" w:rsidRPr="004C4556" w:rsidRDefault="00BA3E5A" w:rsidP="00C27C1E">
            <w:pPr>
              <w:jc w:val="center"/>
              <w:rPr>
                <w:szCs w:val="24"/>
              </w:rPr>
            </w:pPr>
            <w:r w:rsidRPr="004C4556">
              <w:rPr>
                <w:szCs w:val="24"/>
              </w:rPr>
              <w:t>All</w:t>
            </w:r>
          </w:p>
        </w:tc>
        <w:tc>
          <w:tcPr>
            <w:tcW w:w="2150" w:type="dxa"/>
          </w:tcPr>
          <w:p w14:paraId="0F95CEBC" w14:textId="2DAA169B" w:rsidR="00A05851" w:rsidRPr="004C4556" w:rsidRDefault="00BA3E5A" w:rsidP="00C27C1E">
            <w:pPr>
              <w:jc w:val="center"/>
              <w:rPr>
                <w:szCs w:val="24"/>
              </w:rPr>
            </w:pPr>
            <w:r w:rsidRPr="004C4556">
              <w:rPr>
                <w:szCs w:val="24"/>
              </w:rPr>
              <w:t>All</w:t>
            </w:r>
          </w:p>
        </w:tc>
      </w:tr>
      <w:tr w:rsidR="00A05851" w:rsidRPr="004C4556" w14:paraId="71FC95C2" w14:textId="77777777" w:rsidTr="00C27C1E">
        <w:trPr>
          <w:trHeight w:val="399"/>
        </w:trPr>
        <w:tc>
          <w:tcPr>
            <w:tcW w:w="2730" w:type="dxa"/>
          </w:tcPr>
          <w:p w14:paraId="150B397D" w14:textId="73EDE3A6" w:rsidR="00A05851" w:rsidRPr="004C4556" w:rsidRDefault="00214805" w:rsidP="00C27C1E">
            <w:pPr>
              <w:rPr>
                <w:szCs w:val="24"/>
              </w:rPr>
            </w:pPr>
            <w:r>
              <w:rPr>
                <w:szCs w:val="24"/>
              </w:rPr>
              <w:t>Renewed policy</w:t>
            </w:r>
          </w:p>
        </w:tc>
        <w:tc>
          <w:tcPr>
            <w:tcW w:w="1970" w:type="dxa"/>
          </w:tcPr>
          <w:p w14:paraId="6AA929F4" w14:textId="4DE769B9" w:rsidR="00A05851" w:rsidRPr="004C4556" w:rsidRDefault="00214805" w:rsidP="00C27C1E">
            <w:pPr>
              <w:rPr>
                <w:szCs w:val="24"/>
              </w:rPr>
            </w:pPr>
            <w:r>
              <w:rPr>
                <w:szCs w:val="24"/>
              </w:rPr>
              <w:t>19</w:t>
            </w:r>
            <w:r w:rsidRPr="00214805">
              <w:rPr>
                <w:szCs w:val="24"/>
                <w:vertAlign w:val="superscript"/>
              </w:rPr>
              <w:t>th</w:t>
            </w:r>
            <w:r>
              <w:rPr>
                <w:szCs w:val="24"/>
              </w:rPr>
              <w:t xml:space="preserve"> May 2025</w:t>
            </w:r>
          </w:p>
        </w:tc>
        <w:tc>
          <w:tcPr>
            <w:tcW w:w="2081" w:type="dxa"/>
          </w:tcPr>
          <w:p w14:paraId="76BB6E29" w14:textId="17AFE541" w:rsidR="00A05851" w:rsidRPr="004C4556" w:rsidRDefault="00214805" w:rsidP="00C27C1E">
            <w:pPr>
              <w:jc w:val="center"/>
              <w:rPr>
                <w:szCs w:val="24"/>
              </w:rPr>
            </w:pPr>
            <w:r>
              <w:rPr>
                <w:szCs w:val="24"/>
              </w:rPr>
              <w:t>n/a</w:t>
            </w:r>
          </w:p>
        </w:tc>
        <w:tc>
          <w:tcPr>
            <w:tcW w:w="2150" w:type="dxa"/>
          </w:tcPr>
          <w:p w14:paraId="0F7E0E70" w14:textId="4287A0D5" w:rsidR="00A05851" w:rsidRPr="004C4556" w:rsidRDefault="00214805" w:rsidP="00C27C1E">
            <w:pPr>
              <w:jc w:val="center"/>
              <w:rPr>
                <w:szCs w:val="24"/>
              </w:rPr>
            </w:pPr>
            <w:r>
              <w:rPr>
                <w:szCs w:val="24"/>
              </w:rPr>
              <w:t>n/a</w:t>
            </w:r>
          </w:p>
        </w:tc>
      </w:tr>
    </w:tbl>
    <w:p w14:paraId="0F194F4A" w14:textId="2CC01171" w:rsidR="009F685A" w:rsidRPr="004C4556" w:rsidRDefault="009F685A" w:rsidP="008A2003">
      <w:pPr>
        <w:pStyle w:val="PolicyLevel1"/>
        <w:numPr>
          <w:ilvl w:val="0"/>
          <w:numId w:val="0"/>
        </w:numPr>
        <w:rPr>
          <w:szCs w:val="24"/>
        </w:rPr>
      </w:pPr>
    </w:p>
    <w:sectPr w:rsidR="009F685A" w:rsidRPr="004C4556" w:rsidSect="00214386">
      <w:headerReference w:type="default" r:id="rId18"/>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39279" w14:textId="77777777" w:rsidR="00E5766C" w:rsidRDefault="00E5766C" w:rsidP="00214386">
      <w:pPr>
        <w:spacing w:after="0" w:line="240" w:lineRule="auto"/>
      </w:pPr>
      <w:r>
        <w:separator/>
      </w:r>
    </w:p>
  </w:endnote>
  <w:endnote w:type="continuationSeparator" w:id="0">
    <w:p w14:paraId="37DA89CA" w14:textId="77777777" w:rsidR="00E5766C" w:rsidRDefault="00E5766C"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E6DC7" w14:textId="77777777" w:rsidR="00E5766C" w:rsidRDefault="00E5766C" w:rsidP="00214386">
      <w:pPr>
        <w:spacing w:after="0" w:line="240" w:lineRule="auto"/>
      </w:pPr>
      <w:r>
        <w:separator/>
      </w:r>
    </w:p>
  </w:footnote>
  <w:footnote w:type="continuationSeparator" w:id="0">
    <w:p w14:paraId="39E1502A" w14:textId="77777777" w:rsidR="00E5766C" w:rsidRDefault="00E5766C"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EndPr/>
    <w:sdtContent>
      <w:p w14:paraId="5CBD00F6"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36426C">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36426C">
          <w:rPr>
            <w:b/>
            <w:bCs/>
            <w:noProof/>
          </w:rPr>
          <w:t>4</w:t>
        </w:r>
        <w:r w:rsidRPr="00214386">
          <w:rPr>
            <w:b/>
            <w:bCs/>
            <w:szCs w:val="24"/>
          </w:rPr>
          <w:fldChar w:fldCharType="end"/>
        </w:r>
      </w:p>
    </w:sdtContent>
  </w:sdt>
  <w:p w14:paraId="59DABA5A"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79E97C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5pt;height:332.25pt" o:bullet="t">
        <v:imagedata r:id="rId1" o:title="TK_LOGO_POINTER_RGB_bullet_blue"/>
      </v:shape>
    </w:pict>
  </w:numPicBullet>
  <w:abstractNum w:abstractNumId="0" w15:restartNumberingAfterBreak="0">
    <w:nsid w:val="00F27AB7"/>
    <w:multiLevelType w:val="multilevel"/>
    <w:tmpl w:val="42563666"/>
    <w:numStyleLink w:val="ListStyle"/>
  </w:abstractNum>
  <w:abstractNum w:abstractNumId="1" w15:restartNumberingAfterBreak="0">
    <w:nsid w:val="02005A7E"/>
    <w:multiLevelType w:val="hybridMultilevel"/>
    <w:tmpl w:val="B9D0E1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 w15:restartNumberingAfterBreak="0">
    <w:nsid w:val="10CC1A87"/>
    <w:multiLevelType w:val="multilevel"/>
    <w:tmpl w:val="267E31FE"/>
    <w:lvl w:ilvl="0">
      <w:start w:val="1"/>
      <w:numFmt w:val="decimal"/>
      <w:lvlText w:val="%1."/>
      <w:lvlJc w:val="left"/>
      <w:pPr>
        <w:ind w:left="794" w:hanging="794"/>
      </w:pPr>
      <w:rPr>
        <w:rFonts w:ascii="Century Gothic" w:hAnsi="Century Gothic" w:hint="default"/>
        <w:b/>
        <w:i w:val="0"/>
        <w:sz w:val="24"/>
      </w:rPr>
    </w:lvl>
    <w:lvl w:ilvl="1">
      <w:start w:val="1"/>
      <w:numFmt w:val="bullet"/>
      <w:lvlText w:val=""/>
      <w:lvlJc w:val="left"/>
      <w:pPr>
        <w:ind w:left="794" w:hanging="794"/>
      </w:pPr>
      <w:rPr>
        <w:rFonts w:ascii="Symbol" w:hAnsi="Symbol" w:hint="default"/>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bullet"/>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4" w15:restartNumberingAfterBreak="0">
    <w:nsid w:val="14EB2951"/>
    <w:multiLevelType w:val="multilevel"/>
    <w:tmpl w:val="76A8AE2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9B7480C"/>
    <w:multiLevelType w:val="multilevel"/>
    <w:tmpl w:val="298651D2"/>
    <w:numStyleLink w:val="PolicyMulti-level"/>
  </w:abstractNum>
  <w:abstractNum w:abstractNumId="6"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925701"/>
    <w:multiLevelType w:val="multilevel"/>
    <w:tmpl w:val="18083F1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525D2"/>
    <w:multiLevelType w:val="multilevel"/>
    <w:tmpl w:val="267E31FE"/>
    <w:lvl w:ilvl="0">
      <w:start w:val="1"/>
      <w:numFmt w:val="decimal"/>
      <w:lvlText w:val="%1."/>
      <w:lvlJc w:val="left"/>
      <w:pPr>
        <w:ind w:left="794" w:hanging="794"/>
      </w:pPr>
      <w:rPr>
        <w:rFonts w:ascii="Century Gothic" w:hAnsi="Century Gothic" w:hint="default"/>
        <w:b/>
        <w:i w:val="0"/>
        <w:sz w:val="24"/>
      </w:rPr>
    </w:lvl>
    <w:lvl w:ilvl="1">
      <w:start w:val="1"/>
      <w:numFmt w:val="bullet"/>
      <w:lvlText w:val=""/>
      <w:lvlJc w:val="left"/>
      <w:pPr>
        <w:ind w:left="794" w:hanging="794"/>
      </w:pPr>
      <w:rPr>
        <w:rFonts w:ascii="Symbol" w:hAnsi="Symbol" w:hint="default"/>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bullet"/>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9"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0" w15:restartNumberingAfterBreak="0">
    <w:nsid w:val="25586454"/>
    <w:multiLevelType w:val="hybridMultilevel"/>
    <w:tmpl w:val="504A8438"/>
    <w:lvl w:ilvl="0" w:tplc="CF3EFD02">
      <w:numFmt w:val="bullet"/>
      <w:lvlText w:val="•"/>
      <w:lvlJc w:val="left"/>
      <w:pPr>
        <w:ind w:left="120" w:hanging="176"/>
      </w:pPr>
      <w:rPr>
        <w:rFonts w:ascii="Calibri" w:eastAsia="Calibri" w:hAnsi="Calibri" w:cs="Calibri" w:hint="default"/>
        <w:b w:val="0"/>
        <w:bCs w:val="0"/>
        <w:i w:val="0"/>
        <w:iCs w:val="0"/>
        <w:w w:val="100"/>
        <w:sz w:val="24"/>
        <w:szCs w:val="24"/>
        <w:lang w:val="en-US" w:eastAsia="en-US" w:bidi="ar-SA"/>
      </w:rPr>
    </w:lvl>
    <w:lvl w:ilvl="1" w:tplc="00088FBE">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2" w:tplc="DA94D7B0">
      <w:numFmt w:val="bullet"/>
      <w:lvlText w:val="•"/>
      <w:lvlJc w:val="left"/>
      <w:pPr>
        <w:ind w:left="1873" w:hanging="360"/>
      </w:pPr>
      <w:rPr>
        <w:rFonts w:hint="default"/>
        <w:lang w:val="en-US" w:eastAsia="en-US" w:bidi="ar-SA"/>
      </w:rPr>
    </w:lvl>
    <w:lvl w:ilvl="3" w:tplc="38C2D458">
      <w:numFmt w:val="bullet"/>
      <w:lvlText w:val="•"/>
      <w:lvlJc w:val="left"/>
      <w:pPr>
        <w:ind w:left="2906" w:hanging="360"/>
      </w:pPr>
      <w:rPr>
        <w:rFonts w:hint="default"/>
        <w:lang w:val="en-US" w:eastAsia="en-US" w:bidi="ar-SA"/>
      </w:rPr>
    </w:lvl>
    <w:lvl w:ilvl="4" w:tplc="B38EF8E2">
      <w:numFmt w:val="bullet"/>
      <w:lvlText w:val="•"/>
      <w:lvlJc w:val="left"/>
      <w:pPr>
        <w:ind w:left="3940" w:hanging="360"/>
      </w:pPr>
      <w:rPr>
        <w:rFonts w:hint="default"/>
        <w:lang w:val="en-US" w:eastAsia="en-US" w:bidi="ar-SA"/>
      </w:rPr>
    </w:lvl>
    <w:lvl w:ilvl="5" w:tplc="BEE033E4">
      <w:numFmt w:val="bullet"/>
      <w:lvlText w:val="•"/>
      <w:lvlJc w:val="left"/>
      <w:pPr>
        <w:ind w:left="4973" w:hanging="360"/>
      </w:pPr>
      <w:rPr>
        <w:rFonts w:hint="default"/>
        <w:lang w:val="en-US" w:eastAsia="en-US" w:bidi="ar-SA"/>
      </w:rPr>
    </w:lvl>
    <w:lvl w:ilvl="6" w:tplc="28FA612E">
      <w:numFmt w:val="bullet"/>
      <w:lvlText w:val="•"/>
      <w:lvlJc w:val="left"/>
      <w:pPr>
        <w:ind w:left="6006" w:hanging="360"/>
      </w:pPr>
      <w:rPr>
        <w:rFonts w:hint="default"/>
        <w:lang w:val="en-US" w:eastAsia="en-US" w:bidi="ar-SA"/>
      </w:rPr>
    </w:lvl>
    <w:lvl w:ilvl="7" w:tplc="AC98D4C6">
      <w:numFmt w:val="bullet"/>
      <w:lvlText w:val="•"/>
      <w:lvlJc w:val="left"/>
      <w:pPr>
        <w:ind w:left="7040" w:hanging="360"/>
      </w:pPr>
      <w:rPr>
        <w:rFonts w:hint="default"/>
        <w:lang w:val="en-US" w:eastAsia="en-US" w:bidi="ar-SA"/>
      </w:rPr>
    </w:lvl>
    <w:lvl w:ilvl="8" w:tplc="2D544C92">
      <w:numFmt w:val="bullet"/>
      <w:lvlText w:val="•"/>
      <w:lvlJc w:val="left"/>
      <w:pPr>
        <w:ind w:left="8073" w:hanging="360"/>
      </w:pPr>
      <w:rPr>
        <w:rFonts w:hint="default"/>
        <w:lang w:val="en-US" w:eastAsia="en-US" w:bidi="ar-SA"/>
      </w:rPr>
    </w:lvl>
  </w:abstractNum>
  <w:abstractNum w:abstractNumId="11"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2" w15:restartNumberingAfterBreak="0">
    <w:nsid w:val="26E712DB"/>
    <w:multiLevelType w:val="hybridMultilevel"/>
    <w:tmpl w:val="BB52E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8762F"/>
    <w:multiLevelType w:val="multilevel"/>
    <w:tmpl w:val="42563666"/>
    <w:numStyleLink w:val="ListStyle"/>
  </w:abstractNum>
  <w:abstractNum w:abstractNumId="14" w15:restartNumberingAfterBreak="0">
    <w:nsid w:val="31D15EB1"/>
    <w:multiLevelType w:val="hybridMultilevel"/>
    <w:tmpl w:val="E7F8CD7E"/>
    <w:lvl w:ilvl="0" w:tplc="5576281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3820BF2"/>
    <w:multiLevelType w:val="multilevel"/>
    <w:tmpl w:val="42563666"/>
    <w:numStyleLink w:val="ListStyle"/>
  </w:abstractNum>
  <w:abstractNum w:abstractNumId="17" w15:restartNumberingAfterBreak="0">
    <w:nsid w:val="46A31BA4"/>
    <w:multiLevelType w:val="hybridMultilevel"/>
    <w:tmpl w:val="3864D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5A65BA"/>
    <w:multiLevelType w:val="hybridMultilevel"/>
    <w:tmpl w:val="1610CA94"/>
    <w:lvl w:ilvl="0" w:tplc="EEC6CFC4">
      <w:start w:val="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9268D7"/>
    <w:multiLevelType w:val="multilevel"/>
    <w:tmpl w:val="E37A45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5."/>
      <w:lvlJc w:val="left"/>
      <w:pPr>
        <w:ind w:left="1080" w:hanging="1080"/>
      </w:pPr>
      <w:rPr>
        <w:rFonts w:ascii="Century Gothic" w:eastAsiaTheme="minorHAnsi" w:hAnsi="Century Gothic" w:cstheme="minorBidi"/>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0EE7947"/>
    <w:multiLevelType w:val="multilevel"/>
    <w:tmpl w:val="267E31FE"/>
    <w:lvl w:ilvl="0">
      <w:start w:val="1"/>
      <w:numFmt w:val="decimal"/>
      <w:lvlText w:val="%1."/>
      <w:lvlJc w:val="left"/>
      <w:pPr>
        <w:ind w:left="794" w:hanging="794"/>
      </w:pPr>
      <w:rPr>
        <w:rFonts w:ascii="Century Gothic" w:hAnsi="Century Gothic" w:hint="default"/>
        <w:b/>
        <w:i w:val="0"/>
        <w:sz w:val="24"/>
      </w:rPr>
    </w:lvl>
    <w:lvl w:ilvl="1">
      <w:start w:val="1"/>
      <w:numFmt w:val="bullet"/>
      <w:lvlText w:val=""/>
      <w:lvlJc w:val="left"/>
      <w:pPr>
        <w:ind w:left="794" w:hanging="794"/>
      </w:pPr>
      <w:rPr>
        <w:rFonts w:ascii="Symbol" w:hAnsi="Symbol" w:hint="default"/>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bullet"/>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1" w15:restartNumberingAfterBreak="0">
    <w:nsid w:val="536462CC"/>
    <w:multiLevelType w:val="hybridMultilevel"/>
    <w:tmpl w:val="E094462C"/>
    <w:lvl w:ilvl="0" w:tplc="08090001">
      <w:start w:val="1"/>
      <w:numFmt w:val="bullet"/>
      <w:lvlText w:val=""/>
      <w:lvlJc w:val="left"/>
      <w:pPr>
        <w:ind w:left="1514" w:hanging="360"/>
      </w:pPr>
      <w:rPr>
        <w:rFonts w:ascii="Symbol" w:hAnsi="Symbol" w:hint="default"/>
      </w:rPr>
    </w:lvl>
    <w:lvl w:ilvl="1" w:tplc="08090003" w:tentative="1">
      <w:start w:val="1"/>
      <w:numFmt w:val="bullet"/>
      <w:lvlText w:val="o"/>
      <w:lvlJc w:val="left"/>
      <w:pPr>
        <w:ind w:left="2234" w:hanging="360"/>
      </w:pPr>
      <w:rPr>
        <w:rFonts w:ascii="Courier New" w:hAnsi="Courier New" w:cs="Courier New" w:hint="default"/>
      </w:rPr>
    </w:lvl>
    <w:lvl w:ilvl="2" w:tplc="08090005" w:tentative="1">
      <w:start w:val="1"/>
      <w:numFmt w:val="bullet"/>
      <w:lvlText w:val=""/>
      <w:lvlJc w:val="left"/>
      <w:pPr>
        <w:ind w:left="2954" w:hanging="360"/>
      </w:pPr>
      <w:rPr>
        <w:rFonts w:ascii="Wingdings" w:hAnsi="Wingdings" w:hint="default"/>
      </w:rPr>
    </w:lvl>
    <w:lvl w:ilvl="3" w:tplc="08090001" w:tentative="1">
      <w:start w:val="1"/>
      <w:numFmt w:val="bullet"/>
      <w:lvlText w:val=""/>
      <w:lvlJc w:val="left"/>
      <w:pPr>
        <w:ind w:left="3674" w:hanging="360"/>
      </w:pPr>
      <w:rPr>
        <w:rFonts w:ascii="Symbol" w:hAnsi="Symbol" w:hint="default"/>
      </w:rPr>
    </w:lvl>
    <w:lvl w:ilvl="4" w:tplc="08090003" w:tentative="1">
      <w:start w:val="1"/>
      <w:numFmt w:val="bullet"/>
      <w:lvlText w:val="o"/>
      <w:lvlJc w:val="left"/>
      <w:pPr>
        <w:ind w:left="4394" w:hanging="360"/>
      </w:pPr>
      <w:rPr>
        <w:rFonts w:ascii="Courier New" w:hAnsi="Courier New" w:cs="Courier New" w:hint="default"/>
      </w:rPr>
    </w:lvl>
    <w:lvl w:ilvl="5" w:tplc="08090005" w:tentative="1">
      <w:start w:val="1"/>
      <w:numFmt w:val="bullet"/>
      <w:lvlText w:val=""/>
      <w:lvlJc w:val="left"/>
      <w:pPr>
        <w:ind w:left="5114" w:hanging="360"/>
      </w:pPr>
      <w:rPr>
        <w:rFonts w:ascii="Wingdings" w:hAnsi="Wingdings" w:hint="default"/>
      </w:rPr>
    </w:lvl>
    <w:lvl w:ilvl="6" w:tplc="08090001" w:tentative="1">
      <w:start w:val="1"/>
      <w:numFmt w:val="bullet"/>
      <w:lvlText w:val=""/>
      <w:lvlJc w:val="left"/>
      <w:pPr>
        <w:ind w:left="5834" w:hanging="360"/>
      </w:pPr>
      <w:rPr>
        <w:rFonts w:ascii="Symbol" w:hAnsi="Symbol" w:hint="default"/>
      </w:rPr>
    </w:lvl>
    <w:lvl w:ilvl="7" w:tplc="08090003" w:tentative="1">
      <w:start w:val="1"/>
      <w:numFmt w:val="bullet"/>
      <w:lvlText w:val="o"/>
      <w:lvlJc w:val="left"/>
      <w:pPr>
        <w:ind w:left="6554" w:hanging="360"/>
      </w:pPr>
      <w:rPr>
        <w:rFonts w:ascii="Courier New" w:hAnsi="Courier New" w:cs="Courier New" w:hint="default"/>
      </w:rPr>
    </w:lvl>
    <w:lvl w:ilvl="8" w:tplc="08090005" w:tentative="1">
      <w:start w:val="1"/>
      <w:numFmt w:val="bullet"/>
      <w:lvlText w:val=""/>
      <w:lvlJc w:val="left"/>
      <w:pPr>
        <w:ind w:left="7274" w:hanging="360"/>
      </w:pPr>
      <w:rPr>
        <w:rFonts w:ascii="Wingdings" w:hAnsi="Wingdings" w:hint="default"/>
      </w:rPr>
    </w:lvl>
  </w:abstractNum>
  <w:abstractNum w:abstractNumId="22" w15:restartNumberingAfterBreak="0">
    <w:nsid w:val="53AA73A1"/>
    <w:multiLevelType w:val="multilevel"/>
    <w:tmpl w:val="77B03416"/>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3" w15:restartNumberingAfterBreak="0">
    <w:nsid w:val="570D4A79"/>
    <w:multiLevelType w:val="multilevel"/>
    <w:tmpl w:val="6F6638FA"/>
    <w:lvl w:ilvl="0">
      <w:start w:val="1"/>
      <w:numFmt w:val="decimal"/>
      <w:lvlText w:val="%1."/>
      <w:lvlJc w:val="left"/>
      <w:pPr>
        <w:ind w:left="794" w:hanging="794"/>
      </w:pPr>
      <w:rPr>
        <w:rFonts w:ascii="Century Gothic" w:hAnsi="Century Gothic" w:hint="default"/>
        <w:b/>
        <w:i w:val="0"/>
        <w:sz w:val="24"/>
      </w:rPr>
    </w:lvl>
    <w:lvl w:ilvl="1">
      <w:start w:val="1"/>
      <w:numFmt w:val="decimal"/>
      <w:lvlText w:val="%1.%2."/>
      <w:lvlJc w:val="left"/>
      <w:pPr>
        <w:ind w:left="794" w:hanging="794"/>
      </w:pPr>
      <w:rPr>
        <w:rFonts w:ascii="Century Gothic" w:hAnsi="Century Gothic" w:hint="default"/>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decimal"/>
      <w:lvlText w:val="%5."/>
      <w:lvlJc w:val="left"/>
      <w:pPr>
        <w:tabs>
          <w:tab w:val="num" w:pos="1134"/>
        </w:tabs>
        <w:ind w:left="1134" w:hanging="283"/>
      </w:pPr>
      <w:rPr>
        <w:rFonts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4" w15:restartNumberingAfterBreak="0">
    <w:nsid w:val="6AF21DC5"/>
    <w:multiLevelType w:val="multilevel"/>
    <w:tmpl w:val="1A2C832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5" w15:restartNumberingAfterBreak="0">
    <w:nsid w:val="6F027A6B"/>
    <w:multiLevelType w:val="multilevel"/>
    <w:tmpl w:val="42563666"/>
    <w:numStyleLink w:val="ListStyle"/>
  </w:abstractNum>
  <w:abstractNum w:abstractNumId="26"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2F857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DF7F84"/>
    <w:multiLevelType w:val="multilevel"/>
    <w:tmpl w:val="879ABD88"/>
    <w:lvl w:ilvl="0">
      <w:start w:val="1"/>
      <w:numFmt w:val="bullet"/>
      <w:lvlText w:val=""/>
      <w:lvlJc w:val="left"/>
      <w:pPr>
        <w:ind w:left="1514" w:hanging="794"/>
      </w:pPr>
      <w:rPr>
        <w:rFonts w:ascii="Symbol" w:hAnsi="Symbol" w:hint="default"/>
        <w:b/>
        <w:i w:val="0"/>
        <w:sz w:val="24"/>
      </w:rPr>
    </w:lvl>
    <w:lvl w:ilvl="1">
      <w:start w:val="1"/>
      <w:numFmt w:val="decimal"/>
      <w:lvlText w:val="%1.%2."/>
      <w:lvlJc w:val="left"/>
      <w:pPr>
        <w:ind w:left="1514" w:hanging="794"/>
      </w:pPr>
      <w:rPr>
        <w:rFonts w:ascii="Century Gothic" w:hAnsi="Century Gothic" w:hint="default"/>
        <w:sz w:val="24"/>
      </w:rPr>
    </w:lvl>
    <w:lvl w:ilvl="2">
      <w:start w:val="1"/>
      <w:numFmt w:val="decimal"/>
      <w:lvlText w:val="%1.%2.%3."/>
      <w:lvlJc w:val="left"/>
      <w:pPr>
        <w:ind w:left="1514" w:hanging="794"/>
      </w:pPr>
      <w:rPr>
        <w:rFonts w:hint="default"/>
      </w:rPr>
    </w:lvl>
    <w:lvl w:ilvl="3">
      <w:start w:val="1"/>
      <w:numFmt w:val="lowerLetter"/>
      <w:lvlText w:val="%4)"/>
      <w:lvlJc w:val="left"/>
      <w:pPr>
        <w:tabs>
          <w:tab w:val="num" w:pos="1854"/>
        </w:tabs>
        <w:ind w:left="1854" w:hanging="283"/>
      </w:pPr>
      <w:rPr>
        <w:rFonts w:hint="default"/>
      </w:rPr>
    </w:lvl>
    <w:lvl w:ilvl="4">
      <w:start w:val="1"/>
      <w:numFmt w:val="decimal"/>
      <w:lvlText w:val="%5."/>
      <w:lvlJc w:val="left"/>
      <w:pPr>
        <w:tabs>
          <w:tab w:val="num" w:pos="1854"/>
        </w:tabs>
        <w:ind w:left="1854" w:hanging="283"/>
      </w:pPr>
      <w:rPr>
        <w:rFonts w:hint="default"/>
        <w:color w:val="auto"/>
      </w:rPr>
    </w:lvl>
    <w:lvl w:ilvl="5">
      <w:start w:val="1"/>
      <w:numFmt w:val="lowerRoman"/>
      <w:lvlText w:val="(%6)"/>
      <w:lvlJc w:val="left"/>
      <w:pPr>
        <w:ind w:left="1440" w:hanging="720"/>
      </w:pPr>
      <w:rPr>
        <w:rFonts w:hint="default"/>
      </w:rPr>
    </w:lvl>
    <w:lvl w:ilvl="6">
      <w:start w:val="1"/>
      <w:numFmt w:val="decimal"/>
      <w:lvlText w:val="%7."/>
      <w:lvlJc w:val="left"/>
      <w:pPr>
        <w:ind w:left="1440" w:hanging="720"/>
      </w:pPr>
      <w:rPr>
        <w:rFonts w:hint="default"/>
      </w:rPr>
    </w:lvl>
    <w:lvl w:ilvl="7">
      <w:start w:val="1"/>
      <w:numFmt w:val="lowerLetter"/>
      <w:lvlText w:val="%8."/>
      <w:lvlJc w:val="left"/>
      <w:pPr>
        <w:ind w:left="1440" w:hanging="720"/>
      </w:pPr>
      <w:rPr>
        <w:rFonts w:hint="default"/>
      </w:rPr>
    </w:lvl>
    <w:lvl w:ilvl="8">
      <w:start w:val="1"/>
      <w:numFmt w:val="lowerRoman"/>
      <w:lvlText w:val="%9."/>
      <w:lvlJc w:val="left"/>
      <w:pPr>
        <w:ind w:left="1440" w:hanging="720"/>
      </w:pPr>
      <w:rPr>
        <w:rFonts w:hint="default"/>
      </w:rPr>
    </w:lvl>
  </w:abstractNum>
  <w:abstractNum w:abstractNumId="29" w15:restartNumberingAfterBreak="0">
    <w:nsid w:val="7D65640B"/>
    <w:multiLevelType w:val="multilevel"/>
    <w:tmpl w:val="836E90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E597376"/>
    <w:multiLevelType w:val="hybridMultilevel"/>
    <w:tmpl w:val="89248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F95988"/>
    <w:multiLevelType w:val="hybridMultilevel"/>
    <w:tmpl w:val="C86A45C0"/>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F8553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32"/>
  </w:num>
  <w:num w:numId="3">
    <w:abstractNumId w:val="26"/>
  </w:num>
  <w:num w:numId="4">
    <w:abstractNumId w:val="24"/>
  </w:num>
  <w:num w:numId="5">
    <w:abstractNumId w:val="27"/>
  </w:num>
  <w:num w:numId="6">
    <w:abstractNumId w:val="24"/>
    <w:lvlOverride w:ilvl="0">
      <w:lvl w:ilvl="0">
        <w:start w:val="1"/>
        <w:numFmt w:val="decimal"/>
        <w:lvlText w:val="%1."/>
        <w:lvlJc w:val="left"/>
        <w:pPr>
          <w:ind w:left="720" w:hanging="720"/>
        </w:pPr>
        <w:rPr>
          <w:rFonts w:ascii="Century Gothic" w:hAnsi="Century Gothic" w:hint="default"/>
          <w:b/>
          <w:i w:val="0"/>
          <w:sz w:val="24"/>
        </w:rPr>
      </w:lvl>
    </w:lvlOverride>
    <w:lvlOverride w:ilvl="1">
      <w:lvl w:ilvl="1">
        <w:start w:val="1"/>
        <w:numFmt w:val="decimal"/>
        <w:lvlText w:val="%1.%2"/>
        <w:lvlJc w:val="left"/>
        <w:pPr>
          <w:ind w:left="720" w:hanging="720"/>
        </w:pPr>
        <w:rPr>
          <w:rFonts w:ascii="Century Gothic" w:hAnsi="Century Gothic" w:hint="default"/>
          <w:sz w:val="24"/>
        </w:rPr>
      </w:lvl>
    </w:lvlOverride>
    <w:lvlOverride w:ilvl="2">
      <w:lvl w:ilvl="2">
        <w:start w:val="1"/>
        <w:numFmt w:val="lowerLetter"/>
        <w:lvlText w:val="%3)"/>
        <w:lvlJc w:val="left"/>
        <w:pPr>
          <w:ind w:left="720" w:firstLine="0"/>
        </w:pPr>
        <w:rPr>
          <w:rFonts w:hint="default"/>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7">
    <w:abstractNumId w:val="11"/>
  </w:num>
  <w:num w:numId="8">
    <w:abstractNumId w:val="5"/>
  </w:num>
  <w:num w:numId="9">
    <w:abstractNumId w:val="9"/>
  </w:num>
  <w:num w:numId="10">
    <w:abstractNumId w:val="14"/>
  </w:num>
  <w:num w:numId="11">
    <w:abstractNumId w:val="22"/>
  </w:num>
  <w:num w:numId="12">
    <w:abstractNumId w:val="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5"/>
  </w:num>
  <w:num w:numId="16">
    <w:abstractNumId w:val="25"/>
  </w:num>
  <w:num w:numId="17">
    <w:abstractNumId w:val="0"/>
  </w:num>
  <w:num w:numId="18">
    <w:abstractNumId w:val="13"/>
  </w:num>
  <w:num w:numId="19">
    <w:abstractNumId w:val="13"/>
    <w:lvlOverride w:ilvl="0">
      <w:lvl w:ilvl="0">
        <w:start w:val="1"/>
        <w:numFmt w:val="decimal"/>
        <w:pStyle w:val="PolicyLevel1"/>
        <w:lvlText w:val="%1."/>
        <w:lvlJc w:val="left"/>
        <w:pPr>
          <w:ind w:left="794" w:hanging="794"/>
        </w:pPr>
        <w:rPr>
          <w:rFonts w:ascii="Century Gothic" w:hAnsi="Century Gothic" w:hint="default"/>
          <w:b/>
          <w:i w:val="0"/>
          <w:sz w:val="24"/>
        </w:rPr>
      </w:lvl>
    </w:lvlOverride>
    <w:lvlOverride w:ilvl="1">
      <w:lvl w:ilvl="1">
        <w:start w:val="1"/>
        <w:numFmt w:val="decimal"/>
        <w:pStyle w:val="PolicyLevel2"/>
        <w:lvlText w:val="%1.%2."/>
        <w:lvlJc w:val="left"/>
        <w:pPr>
          <w:ind w:left="794" w:hanging="794"/>
        </w:pPr>
        <w:rPr>
          <w:rFonts w:ascii="Century Gothic" w:hAnsi="Century Gothic" w:hint="default"/>
          <w:sz w:val="24"/>
        </w:rPr>
      </w:lvl>
    </w:lvlOverride>
    <w:lvlOverride w:ilvl="2">
      <w:lvl w:ilvl="2">
        <w:start w:val="1"/>
        <w:numFmt w:val="decimal"/>
        <w:pStyle w:val="PolicyLevel3"/>
        <w:lvlText w:val="%1.%2.%3."/>
        <w:lvlJc w:val="left"/>
        <w:pPr>
          <w:ind w:left="794" w:hanging="794"/>
        </w:pPr>
        <w:rPr>
          <w:rFonts w:hint="default"/>
        </w:rPr>
      </w:lvl>
    </w:lvlOverride>
    <w:lvlOverride w:ilvl="3">
      <w:lvl w:ilvl="3">
        <w:start w:val="1"/>
        <w:numFmt w:val="lowerLetter"/>
        <w:pStyle w:val="PolicyLevel4"/>
        <w:lvlText w:val="%4)"/>
        <w:lvlJc w:val="left"/>
        <w:pPr>
          <w:tabs>
            <w:tab w:val="num" w:pos="1134"/>
          </w:tabs>
          <w:ind w:left="1134" w:hanging="283"/>
        </w:pPr>
        <w:rPr>
          <w:rFonts w:hint="default"/>
        </w:rPr>
      </w:lvl>
    </w:lvlOverride>
    <w:lvlOverride w:ilvl="4">
      <w:lvl w:ilvl="4">
        <w:start w:val="1"/>
        <w:numFmt w:val="bullet"/>
        <w:pStyle w:val="PolicyLevel5"/>
        <w:lvlText w:val=""/>
        <w:lvlJc w:val="left"/>
        <w:pPr>
          <w:tabs>
            <w:tab w:val="num" w:pos="1134"/>
          </w:tabs>
          <w:ind w:left="1134" w:hanging="283"/>
        </w:pPr>
        <w:rPr>
          <w:rFonts w:ascii="Symbol" w:hAnsi="Symbol" w:hint="default"/>
          <w:color w:val="auto"/>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20">
    <w:abstractNumId w:val="29"/>
  </w:num>
  <w:num w:numId="21">
    <w:abstractNumId w:val="4"/>
  </w:num>
  <w:num w:numId="22">
    <w:abstractNumId w:val="13"/>
    <w:lvlOverride w:ilvl="0">
      <w:lvl w:ilvl="0">
        <w:start w:val="1"/>
        <w:numFmt w:val="decimal"/>
        <w:pStyle w:val="PolicyLevel1"/>
        <w:lvlText w:val="%1."/>
        <w:lvlJc w:val="left"/>
        <w:pPr>
          <w:ind w:left="794" w:hanging="794"/>
        </w:pPr>
        <w:rPr>
          <w:rFonts w:ascii="Century Gothic" w:hAnsi="Century Gothic" w:hint="default"/>
          <w:b/>
          <w:i w:val="0"/>
          <w:sz w:val="24"/>
        </w:rPr>
      </w:lvl>
    </w:lvlOverride>
    <w:lvlOverride w:ilvl="1">
      <w:lvl w:ilvl="1">
        <w:start w:val="1"/>
        <w:numFmt w:val="decimal"/>
        <w:pStyle w:val="PolicyLevel2"/>
        <w:lvlText w:val="%1.%2."/>
        <w:lvlJc w:val="left"/>
        <w:pPr>
          <w:ind w:left="794" w:hanging="794"/>
        </w:pPr>
        <w:rPr>
          <w:rFonts w:ascii="Century Gothic" w:hAnsi="Century Gothic" w:hint="default"/>
          <w:sz w:val="24"/>
        </w:rPr>
      </w:lvl>
    </w:lvlOverride>
    <w:lvlOverride w:ilvl="2">
      <w:lvl w:ilvl="2">
        <w:start w:val="1"/>
        <w:numFmt w:val="decimal"/>
        <w:pStyle w:val="PolicyLevel3"/>
        <w:lvlText w:val="%1.%2.%3."/>
        <w:lvlJc w:val="left"/>
        <w:pPr>
          <w:ind w:left="794" w:hanging="794"/>
        </w:pPr>
        <w:rPr>
          <w:rFonts w:hint="default"/>
        </w:rPr>
      </w:lvl>
    </w:lvlOverride>
    <w:lvlOverride w:ilvl="3">
      <w:lvl w:ilvl="3">
        <w:start w:val="1"/>
        <w:numFmt w:val="lowerLetter"/>
        <w:pStyle w:val="PolicyLevel4"/>
        <w:lvlText w:val="%4)"/>
        <w:lvlJc w:val="left"/>
        <w:pPr>
          <w:tabs>
            <w:tab w:val="num" w:pos="1134"/>
          </w:tabs>
          <w:ind w:left="1134" w:hanging="283"/>
        </w:pPr>
        <w:rPr>
          <w:rFonts w:hint="default"/>
        </w:rPr>
      </w:lvl>
    </w:lvlOverride>
    <w:lvlOverride w:ilvl="4">
      <w:lvl w:ilvl="4">
        <w:start w:val="1"/>
        <w:numFmt w:val="bullet"/>
        <w:pStyle w:val="PolicyLevel5"/>
        <w:lvlText w:val=""/>
        <w:lvlJc w:val="left"/>
        <w:pPr>
          <w:tabs>
            <w:tab w:val="num" w:pos="1134"/>
          </w:tabs>
          <w:ind w:left="1134" w:hanging="283"/>
        </w:pPr>
        <w:rPr>
          <w:rFonts w:ascii="Symbol" w:hAnsi="Symbol" w:hint="default"/>
          <w:color w:val="auto"/>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23">
    <w:abstractNumId w:val="10"/>
  </w:num>
  <w:num w:numId="24">
    <w:abstractNumId w:val="30"/>
  </w:num>
  <w:num w:numId="25">
    <w:abstractNumId w:val="7"/>
  </w:num>
  <w:num w:numId="26">
    <w:abstractNumId w:val="21"/>
  </w:num>
  <w:num w:numId="27">
    <w:abstractNumId w:val="19"/>
  </w:num>
  <w:num w:numId="28">
    <w:abstractNumId w:val="23"/>
  </w:num>
  <w:num w:numId="29">
    <w:abstractNumId w:val="13"/>
    <w:lvlOverride w:ilvl="0">
      <w:lvl w:ilvl="0">
        <w:start w:val="1"/>
        <w:numFmt w:val="decimal"/>
        <w:pStyle w:val="PolicyLevel1"/>
        <w:lvlText w:val="%1."/>
        <w:lvlJc w:val="left"/>
        <w:pPr>
          <w:ind w:left="794" w:hanging="794"/>
        </w:pPr>
        <w:rPr>
          <w:rFonts w:ascii="Century Gothic" w:hAnsi="Century Gothic" w:hint="default"/>
          <w:b/>
          <w:i w:val="0"/>
          <w:color w:val="auto"/>
          <w:sz w:val="24"/>
        </w:rPr>
      </w:lvl>
    </w:lvlOverride>
    <w:lvlOverride w:ilvl="1">
      <w:lvl w:ilvl="1">
        <w:start w:val="1"/>
        <w:numFmt w:val="decimal"/>
        <w:pStyle w:val="PolicyLevel2"/>
        <w:lvlText w:val="%1.%2."/>
        <w:lvlJc w:val="left"/>
        <w:pPr>
          <w:ind w:left="794" w:hanging="794"/>
        </w:pPr>
        <w:rPr>
          <w:rFonts w:ascii="Century Gothic" w:hAnsi="Century Gothic" w:hint="default"/>
          <w:sz w:val="24"/>
        </w:rPr>
      </w:lvl>
    </w:lvlOverride>
    <w:lvlOverride w:ilvl="2">
      <w:lvl w:ilvl="2">
        <w:start w:val="1"/>
        <w:numFmt w:val="decimal"/>
        <w:pStyle w:val="PolicyLevel3"/>
        <w:lvlText w:val="%1.%2.%3."/>
        <w:lvlJc w:val="left"/>
        <w:pPr>
          <w:ind w:left="794" w:hanging="794"/>
        </w:pPr>
        <w:rPr>
          <w:rFonts w:hint="default"/>
        </w:rPr>
      </w:lvl>
    </w:lvlOverride>
    <w:lvlOverride w:ilvl="3">
      <w:lvl w:ilvl="3">
        <w:start w:val="1"/>
        <w:numFmt w:val="lowerLetter"/>
        <w:pStyle w:val="PolicyLevel4"/>
        <w:lvlText w:val="%4)"/>
        <w:lvlJc w:val="left"/>
        <w:pPr>
          <w:tabs>
            <w:tab w:val="num" w:pos="1134"/>
          </w:tabs>
          <w:ind w:left="1134" w:hanging="283"/>
        </w:pPr>
        <w:rPr>
          <w:rFonts w:hint="default"/>
        </w:rPr>
      </w:lvl>
    </w:lvlOverride>
    <w:lvlOverride w:ilvl="4">
      <w:lvl w:ilvl="4">
        <w:start w:val="1"/>
        <w:numFmt w:val="bullet"/>
        <w:pStyle w:val="PolicyLevel5"/>
        <w:lvlText w:val=""/>
        <w:lvlJc w:val="left"/>
        <w:pPr>
          <w:tabs>
            <w:tab w:val="num" w:pos="1134"/>
          </w:tabs>
          <w:ind w:left="1134" w:hanging="283"/>
        </w:pPr>
        <w:rPr>
          <w:rFonts w:ascii="Symbol" w:hAnsi="Symbol" w:hint="default"/>
          <w:color w:val="auto"/>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30">
    <w:abstractNumId w:val="3"/>
  </w:num>
  <w:num w:numId="31">
    <w:abstractNumId w:val="20"/>
  </w:num>
  <w:num w:numId="32">
    <w:abstractNumId w:val="8"/>
  </w:num>
  <w:num w:numId="33">
    <w:abstractNumId w:val="31"/>
  </w:num>
  <w:num w:numId="34">
    <w:abstractNumId w:val="28"/>
  </w:num>
  <w:num w:numId="35">
    <w:abstractNumId w:val="1"/>
  </w:num>
  <w:num w:numId="36">
    <w:abstractNumId w:val="13"/>
    <w:lvlOverride w:ilvl="0">
      <w:lvl w:ilvl="0">
        <w:start w:val="1"/>
        <w:numFmt w:val="decimal"/>
        <w:pStyle w:val="PolicyLevel1"/>
        <w:lvlText w:val="%1."/>
        <w:lvlJc w:val="left"/>
        <w:pPr>
          <w:ind w:left="794" w:hanging="794"/>
        </w:pPr>
        <w:rPr>
          <w:rFonts w:ascii="Century Gothic" w:hAnsi="Century Gothic" w:hint="default"/>
          <w:b/>
          <w:i w:val="0"/>
          <w:color w:val="auto"/>
          <w:sz w:val="24"/>
        </w:rPr>
      </w:lvl>
    </w:lvlOverride>
    <w:lvlOverride w:ilvl="1">
      <w:lvl w:ilvl="1">
        <w:start w:val="1"/>
        <w:numFmt w:val="decimal"/>
        <w:pStyle w:val="PolicyLevel2"/>
        <w:lvlText w:val="%1.%2."/>
        <w:lvlJc w:val="left"/>
        <w:pPr>
          <w:ind w:left="794" w:hanging="794"/>
        </w:pPr>
        <w:rPr>
          <w:rFonts w:ascii="Century Gothic" w:hAnsi="Century Gothic" w:hint="default"/>
          <w:b w:val="0"/>
          <w:bCs w:val="0"/>
          <w:sz w:val="24"/>
        </w:rPr>
      </w:lvl>
    </w:lvlOverride>
    <w:lvlOverride w:ilvl="2">
      <w:lvl w:ilvl="2">
        <w:start w:val="1"/>
        <w:numFmt w:val="decimal"/>
        <w:pStyle w:val="PolicyLevel3"/>
        <w:lvlText w:val="%1.%2.%3."/>
        <w:lvlJc w:val="left"/>
        <w:pPr>
          <w:ind w:left="794" w:hanging="794"/>
        </w:pPr>
        <w:rPr>
          <w:rFonts w:hint="default"/>
        </w:rPr>
      </w:lvl>
    </w:lvlOverride>
    <w:lvlOverride w:ilvl="3">
      <w:lvl w:ilvl="3">
        <w:start w:val="1"/>
        <w:numFmt w:val="lowerLetter"/>
        <w:pStyle w:val="PolicyLevel4"/>
        <w:lvlText w:val="%4)"/>
        <w:lvlJc w:val="left"/>
        <w:pPr>
          <w:tabs>
            <w:tab w:val="num" w:pos="1134"/>
          </w:tabs>
          <w:ind w:left="1134" w:hanging="283"/>
        </w:pPr>
        <w:rPr>
          <w:rFonts w:hint="default"/>
        </w:rPr>
      </w:lvl>
    </w:lvlOverride>
    <w:lvlOverride w:ilvl="4">
      <w:lvl w:ilvl="4">
        <w:start w:val="1"/>
        <w:numFmt w:val="bullet"/>
        <w:pStyle w:val="PolicyLevel5"/>
        <w:lvlText w:val=""/>
        <w:lvlJc w:val="left"/>
        <w:pPr>
          <w:tabs>
            <w:tab w:val="num" w:pos="1134"/>
          </w:tabs>
          <w:ind w:left="1134" w:hanging="283"/>
        </w:pPr>
        <w:rPr>
          <w:rFonts w:ascii="Symbol" w:hAnsi="Symbol" w:hint="default"/>
          <w:color w:val="auto"/>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37">
    <w:abstractNumId w:val="12"/>
  </w:num>
  <w:num w:numId="38">
    <w:abstractNumId w:val="17"/>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D84"/>
    <w:rsid w:val="00000C05"/>
    <w:rsid w:val="00026BD8"/>
    <w:rsid w:val="000819CA"/>
    <w:rsid w:val="0009602B"/>
    <w:rsid w:val="000E1301"/>
    <w:rsid w:val="000F37F5"/>
    <w:rsid w:val="00101B56"/>
    <w:rsid w:val="001566B0"/>
    <w:rsid w:val="00164E6B"/>
    <w:rsid w:val="00176CCD"/>
    <w:rsid w:val="00180DBB"/>
    <w:rsid w:val="00182624"/>
    <w:rsid w:val="001A5BC1"/>
    <w:rsid w:val="001E3C63"/>
    <w:rsid w:val="001F2604"/>
    <w:rsid w:val="002021DF"/>
    <w:rsid w:val="0020760E"/>
    <w:rsid w:val="0021095A"/>
    <w:rsid w:val="00214386"/>
    <w:rsid w:val="00214805"/>
    <w:rsid w:val="00282B9A"/>
    <w:rsid w:val="00293CAB"/>
    <w:rsid w:val="002D14C2"/>
    <w:rsid w:val="002D15D9"/>
    <w:rsid w:val="002D47E9"/>
    <w:rsid w:val="003207E9"/>
    <w:rsid w:val="003243B8"/>
    <w:rsid w:val="003346E7"/>
    <w:rsid w:val="00360940"/>
    <w:rsid w:val="0036426C"/>
    <w:rsid w:val="0037295F"/>
    <w:rsid w:val="00374811"/>
    <w:rsid w:val="00375B7C"/>
    <w:rsid w:val="003B2DAF"/>
    <w:rsid w:val="003B34A6"/>
    <w:rsid w:val="003D337A"/>
    <w:rsid w:val="003F08EA"/>
    <w:rsid w:val="00431B7F"/>
    <w:rsid w:val="00440735"/>
    <w:rsid w:val="0045113F"/>
    <w:rsid w:val="004B44E7"/>
    <w:rsid w:val="004B6023"/>
    <w:rsid w:val="004C4556"/>
    <w:rsid w:val="0050327E"/>
    <w:rsid w:val="00505FA8"/>
    <w:rsid w:val="00565968"/>
    <w:rsid w:val="005A2E47"/>
    <w:rsid w:val="005C739E"/>
    <w:rsid w:val="005C78E9"/>
    <w:rsid w:val="00624022"/>
    <w:rsid w:val="0062453E"/>
    <w:rsid w:val="00667922"/>
    <w:rsid w:val="006E77C6"/>
    <w:rsid w:val="00702B3F"/>
    <w:rsid w:val="00713A19"/>
    <w:rsid w:val="007E6A06"/>
    <w:rsid w:val="00804EE0"/>
    <w:rsid w:val="00834F8C"/>
    <w:rsid w:val="00843A7A"/>
    <w:rsid w:val="00880F3D"/>
    <w:rsid w:val="00891EF9"/>
    <w:rsid w:val="008A2003"/>
    <w:rsid w:val="00944D84"/>
    <w:rsid w:val="00962507"/>
    <w:rsid w:val="0096342B"/>
    <w:rsid w:val="009F685A"/>
    <w:rsid w:val="00A05851"/>
    <w:rsid w:val="00A1125D"/>
    <w:rsid w:val="00A11C7A"/>
    <w:rsid w:val="00A22753"/>
    <w:rsid w:val="00A3667E"/>
    <w:rsid w:val="00A438AE"/>
    <w:rsid w:val="00A45EC7"/>
    <w:rsid w:val="00AA1ACD"/>
    <w:rsid w:val="00AA2D84"/>
    <w:rsid w:val="00AE2A99"/>
    <w:rsid w:val="00B31685"/>
    <w:rsid w:val="00B7312A"/>
    <w:rsid w:val="00BA3E5A"/>
    <w:rsid w:val="00BB3265"/>
    <w:rsid w:val="00BF666F"/>
    <w:rsid w:val="00C05D29"/>
    <w:rsid w:val="00C11D42"/>
    <w:rsid w:val="00C7797B"/>
    <w:rsid w:val="00D06B0C"/>
    <w:rsid w:val="00D13D63"/>
    <w:rsid w:val="00D40C99"/>
    <w:rsid w:val="00D51FA7"/>
    <w:rsid w:val="00DB03F5"/>
    <w:rsid w:val="00E0387C"/>
    <w:rsid w:val="00E116A2"/>
    <w:rsid w:val="00E5766C"/>
    <w:rsid w:val="00E6277C"/>
    <w:rsid w:val="00E651AD"/>
    <w:rsid w:val="00EF0055"/>
    <w:rsid w:val="00F35099"/>
    <w:rsid w:val="00F44CC8"/>
    <w:rsid w:val="00F51757"/>
    <w:rsid w:val="00F817D7"/>
    <w:rsid w:val="00F83832"/>
    <w:rsid w:val="00F92A7D"/>
    <w:rsid w:val="00FA0C74"/>
    <w:rsid w:val="00FA7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D8978"/>
  <w15:chartTrackingRefBased/>
  <w15:docId w15:val="{8AADA3FE-FE61-441A-B316-66EBBDEEE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3"/>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18"/>
      </w:numPr>
      <w:spacing w:line="480" w:lineRule="auto"/>
    </w:pPr>
  </w:style>
  <w:style w:type="paragraph" w:customStyle="1" w:styleId="PolicyLevel2">
    <w:name w:val="Policy Level 2"/>
    <w:basedOn w:val="Level2"/>
    <w:link w:val="PolicyLevel2Char"/>
    <w:qFormat/>
    <w:rsid w:val="00F83832"/>
    <w:pPr>
      <w:numPr>
        <w:ilvl w:val="1"/>
        <w:numId w:val="18"/>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7"/>
      </w:numPr>
    </w:pPr>
  </w:style>
  <w:style w:type="paragraph" w:customStyle="1" w:styleId="TOCContent">
    <w:name w:val="TOC Content"/>
    <w:basedOn w:val="TOC1"/>
    <w:link w:val="TOCContentChar"/>
    <w:autoRedefine/>
    <w:qFormat/>
    <w:rsid w:val="00C11D42"/>
    <w:pPr>
      <w:tabs>
        <w:tab w:val="clear" w:pos="440"/>
        <w:tab w:val="left" w:pos="567"/>
      </w:tabs>
    </w:pPr>
    <w:rPr>
      <w:noProof/>
      <w:szCs w:val="24"/>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C11D42"/>
    <w:rPr>
      <w:rFonts w:ascii="Century Gothic" w:hAnsi="Century Gothic"/>
      <w:noProof/>
      <w:sz w:val="24"/>
      <w:szCs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qFormat/>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12"/>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paragraph" w:styleId="BodyText">
    <w:name w:val="Body Text"/>
    <w:basedOn w:val="Normal"/>
    <w:link w:val="BodyTextChar"/>
    <w:uiPriority w:val="1"/>
    <w:qFormat/>
    <w:rsid w:val="003D337A"/>
    <w:pPr>
      <w:widowControl w:val="0"/>
      <w:autoSpaceDE w:val="0"/>
      <w:autoSpaceDN w:val="0"/>
      <w:spacing w:after="0" w:line="240" w:lineRule="auto"/>
    </w:pPr>
    <w:rPr>
      <w:rFonts w:ascii="Calibri" w:eastAsia="Calibri" w:hAnsi="Calibri" w:cs="Calibri"/>
      <w:szCs w:val="24"/>
      <w:lang w:val="en-US"/>
    </w:rPr>
  </w:style>
  <w:style w:type="character" w:customStyle="1" w:styleId="BodyTextChar">
    <w:name w:val="Body Text Char"/>
    <w:basedOn w:val="DefaultParagraphFont"/>
    <w:link w:val="BodyText"/>
    <w:uiPriority w:val="1"/>
    <w:rsid w:val="003D337A"/>
    <w:rPr>
      <w:rFonts w:ascii="Calibri" w:eastAsia="Calibri" w:hAnsi="Calibri" w:cs="Calibri"/>
      <w:sz w:val="24"/>
      <w:szCs w:val="24"/>
      <w:lang w:val="en-US"/>
    </w:rPr>
  </w:style>
  <w:style w:type="paragraph" w:customStyle="1" w:styleId="1bodycopy">
    <w:name w:val="1 body copy"/>
    <w:basedOn w:val="Normal"/>
    <w:link w:val="1bodycopyChar"/>
    <w:qFormat/>
    <w:rsid w:val="00E0387C"/>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E0387C"/>
    <w:rPr>
      <w:rFonts w:ascii="Arial" w:eastAsia="MS Mincho" w:hAnsi="Arial" w:cs="Times New Roman"/>
      <w:sz w:val="20"/>
      <w:szCs w:val="24"/>
      <w:lang w:val="en-US"/>
    </w:rPr>
  </w:style>
  <w:style w:type="paragraph" w:customStyle="1" w:styleId="3Bulletedcopyblue">
    <w:name w:val="3 Bulleted copy blue"/>
    <w:basedOn w:val="Normal"/>
    <w:qFormat/>
    <w:rsid w:val="00BF666F"/>
    <w:pPr>
      <w:numPr>
        <w:numId w:val="33"/>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0/15/contents"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hyperlink" Target="https://www.legislation.gov.uk/ukpga/1996/56/contents" TargetMode="External"/><Relationship Id="rId2" Type="http://schemas.openxmlformats.org/officeDocument/2006/relationships/customXml" Target="../customXml/item2.xml"/><Relationship Id="rId16" Type="http://schemas.openxmlformats.org/officeDocument/2006/relationships/hyperlink" Target="https://www.legislation.gov.uk/ukpga/1998/42/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eachers-standard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sonf\Downloads\Policy%20(Thriv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37d2d9-7ad1-4939-96dd-d4f344e8dc71" xsi:nil="true"/>
    <lcf76f155ced4ddcb4097134ff3c332f xmlns="28f99757-7f3d-4132-844a-cdd5e1df0951">
      <Terms xmlns="http://schemas.microsoft.com/office/infopath/2007/PartnerControls"/>
    </lcf76f155ced4ddcb4097134ff3c332f>
    <SharedWithUsers xmlns="fd37d2d9-7ad1-4939-96dd-d4f344e8dc71">
      <UserInfo>
        <DisplayName>Emma Dunstone</DisplayName>
        <AccountId>20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A74925320EDA478BAD596BC9332194" ma:contentTypeVersion="14" ma:contentTypeDescription="Create a new document." ma:contentTypeScope="" ma:versionID="3c1a84e972de6941c09ca6a2059883d1">
  <xsd:schema xmlns:xsd="http://www.w3.org/2001/XMLSchema" xmlns:xs="http://www.w3.org/2001/XMLSchema" xmlns:p="http://schemas.microsoft.com/office/2006/metadata/properties" xmlns:ns2="28f99757-7f3d-4132-844a-cdd5e1df0951" xmlns:ns3="fd37d2d9-7ad1-4939-96dd-d4f344e8dc71" targetNamespace="http://schemas.microsoft.com/office/2006/metadata/properties" ma:root="true" ma:fieldsID="fce6bd8bb6dff31cdd598a484a9cb49c" ns2:_="" ns3:_="">
    <xsd:import namespace="28f99757-7f3d-4132-844a-cdd5e1df0951"/>
    <xsd:import namespace="fd37d2d9-7ad1-4939-96dd-d4f344e8dc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f99757-7f3d-4132-844a-cdd5e1df09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6834ff5-0a6e-47ba-a276-db23822962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37d2d9-7ad1-4939-96dd-d4f344e8dc7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79df33a-991c-48b3-95b4-cd9d4c5e2d8b}" ma:internalName="TaxCatchAll" ma:showField="CatchAllData" ma:web="fd37d2d9-7ad1-4939-96dd-d4f344e8dc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8D646-6F3F-488B-838C-D306107E53E3}">
  <ds:schemaRefs>
    <ds:schemaRef ds:uri="http://schemas.microsoft.com/office/2006/metadata/properties"/>
    <ds:schemaRef ds:uri="http://schemas.microsoft.com/office/infopath/2007/PartnerControls"/>
    <ds:schemaRef ds:uri="fd37d2d9-7ad1-4939-96dd-d4f344e8dc71"/>
    <ds:schemaRef ds:uri="28f99757-7f3d-4132-844a-cdd5e1df0951"/>
  </ds:schemaRefs>
</ds:datastoreItem>
</file>

<file path=customXml/itemProps2.xml><?xml version="1.0" encoding="utf-8"?>
<ds:datastoreItem xmlns:ds="http://schemas.openxmlformats.org/officeDocument/2006/customXml" ds:itemID="{D306D223-DCCC-41FB-9E29-F6F12130A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f99757-7f3d-4132-844a-cdd5e1df0951"/>
    <ds:schemaRef ds:uri="fd37d2d9-7ad1-4939-96dd-d4f344e8dc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E09855-E79A-4A98-9536-314E79B31379}">
  <ds:schemaRefs>
    <ds:schemaRef ds:uri="http://schemas.microsoft.com/sharepoint/v3/contenttype/forms"/>
  </ds:schemaRefs>
</ds:datastoreItem>
</file>

<file path=customXml/itemProps4.xml><?xml version="1.0" encoding="utf-8"?>
<ds:datastoreItem xmlns:ds="http://schemas.openxmlformats.org/officeDocument/2006/customXml" ds:itemID="{7B046B06-D619-4B78-A9D7-9E83CE874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(Thrive).dotx</Template>
  <TotalTime>2</TotalTime>
  <Pages>16</Pages>
  <Words>4271</Words>
  <Characters>24349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28563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Franck Lavie</cp:lastModifiedBy>
  <cp:revision>2</cp:revision>
  <dcterms:created xsi:type="dcterms:W3CDTF">2025-05-19T09:30:00Z</dcterms:created>
  <dcterms:modified xsi:type="dcterms:W3CDTF">2025-05-19T09:30:00Z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0x01010079A74925320EDA478BAD596BC9332194</vt:lpwstr>
  </property>
  <property fmtid="{D5CDD505-2E9C-101B-9397-08002B2CF9AE}" pid="3" name="_dlc_DocIdItemGuid">
    <vt:lpwstr>e583f6f8-5b51-4e01-8668-10840564f411</vt:lpwstr>
  </property>
</Properties>
</file>