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964BA" w14:textId="77777777" w:rsidR="00214386" w:rsidRPr="006B228D" w:rsidRDefault="00214386" w:rsidP="00F83832">
      <w:pPr>
        <w:rPr>
          <w:sz w:val="22"/>
        </w:rPr>
      </w:pPr>
      <w:bookmarkStart w:id="0" w:name="_Hlk197612919"/>
      <w:r w:rsidRPr="006B228D">
        <w:rPr>
          <w:noProof/>
          <w:sz w:val="22"/>
          <w:lang w:eastAsia="en-GB"/>
        </w:rPr>
        <w:drawing>
          <wp:anchor distT="0" distB="0" distL="114300" distR="114300" simplePos="0" relativeHeight="251659264" behindDoc="1" locked="0" layoutInCell="1" allowOverlap="1" wp14:anchorId="2BE0399B" wp14:editId="540EC27A">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3209FDFA" w14:textId="77777777" w:rsidR="00214386" w:rsidRPr="006B228D" w:rsidRDefault="00214386" w:rsidP="00214386">
      <w:pPr>
        <w:rPr>
          <w:sz w:val="22"/>
        </w:rPr>
      </w:pPr>
    </w:p>
    <w:p w14:paraId="44612175" w14:textId="77777777" w:rsidR="00C7797B" w:rsidRPr="006B228D" w:rsidRDefault="00C7797B" w:rsidP="00214386">
      <w:pPr>
        <w:rPr>
          <w:sz w:val="22"/>
        </w:rPr>
      </w:pPr>
    </w:p>
    <w:p w14:paraId="5D4D63D6" w14:textId="77777777" w:rsidR="00214386" w:rsidRPr="006B228D" w:rsidRDefault="00214386" w:rsidP="00214386">
      <w:pPr>
        <w:rPr>
          <w:sz w:val="22"/>
        </w:rPr>
      </w:pPr>
    </w:p>
    <w:p w14:paraId="7CFBFCE1" w14:textId="77777777" w:rsidR="00214386" w:rsidRPr="006B228D" w:rsidRDefault="00E35B89" w:rsidP="00214386">
      <w:pPr>
        <w:rPr>
          <w:sz w:val="22"/>
        </w:rPr>
      </w:pPr>
      <w:r w:rsidRPr="006B228D">
        <w:rPr>
          <w:noProof/>
          <w:sz w:val="22"/>
        </w:rPr>
        <w:drawing>
          <wp:anchor distT="0" distB="0" distL="114300" distR="114300" simplePos="0" relativeHeight="251661312" behindDoc="1" locked="0" layoutInCell="1" allowOverlap="1" wp14:anchorId="5547B3FC" wp14:editId="3AD0B971">
            <wp:simplePos x="0" y="0"/>
            <wp:positionH relativeFrom="margin">
              <wp:align>center</wp:align>
            </wp:positionH>
            <wp:positionV relativeFrom="paragraph">
              <wp:posOffset>11237</wp:posOffset>
            </wp:positionV>
            <wp:extent cx="4171950" cy="1381125"/>
            <wp:effectExtent l="0" t="0" r="0" b="9525"/>
            <wp:wrapTight wrapText="bothSides">
              <wp:wrapPolygon edited="0">
                <wp:start x="0" y="0"/>
                <wp:lineTo x="0" y="21451"/>
                <wp:lineTo x="21501" y="21451"/>
                <wp:lineTo x="215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71950" cy="1381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213268" w14:textId="77777777" w:rsidR="00214386" w:rsidRPr="006B228D" w:rsidRDefault="00214386" w:rsidP="00214386">
      <w:pPr>
        <w:rPr>
          <w:sz w:val="22"/>
        </w:rPr>
      </w:pPr>
    </w:p>
    <w:p w14:paraId="1697A490" w14:textId="77777777" w:rsidR="00214386" w:rsidRPr="006B228D" w:rsidRDefault="00214386" w:rsidP="00214386">
      <w:pPr>
        <w:rPr>
          <w:sz w:val="22"/>
        </w:rPr>
      </w:pPr>
    </w:p>
    <w:p w14:paraId="5290E78D" w14:textId="77777777" w:rsidR="00214386" w:rsidRPr="006B228D" w:rsidRDefault="00214386" w:rsidP="00214386">
      <w:pPr>
        <w:rPr>
          <w:sz w:val="22"/>
        </w:rPr>
      </w:pPr>
    </w:p>
    <w:p w14:paraId="1C0FF1C1" w14:textId="77777777" w:rsidR="00214386" w:rsidRPr="006B228D" w:rsidRDefault="00214386" w:rsidP="00214386">
      <w:pPr>
        <w:rPr>
          <w:sz w:val="22"/>
        </w:rPr>
      </w:pPr>
    </w:p>
    <w:p w14:paraId="2ABA3150" w14:textId="77777777" w:rsidR="00214386" w:rsidRPr="006B228D" w:rsidRDefault="00214386" w:rsidP="00214386">
      <w:pPr>
        <w:rPr>
          <w:sz w:val="22"/>
        </w:rPr>
      </w:pPr>
    </w:p>
    <w:p w14:paraId="44028661" w14:textId="77777777" w:rsidR="00282B9A" w:rsidRPr="006B228D" w:rsidRDefault="00394AF4" w:rsidP="00282B9A">
      <w:pPr>
        <w:pStyle w:val="PolicyTitle"/>
        <w:rPr>
          <w:sz w:val="48"/>
          <w:szCs w:val="48"/>
        </w:rPr>
      </w:pPr>
      <w:r w:rsidRPr="006B228D">
        <w:rPr>
          <w:sz w:val="48"/>
          <w:szCs w:val="48"/>
        </w:rPr>
        <w:t>Mental Health &amp; Wellbeing Policy</w:t>
      </w:r>
    </w:p>
    <w:p w14:paraId="2FEA198C" w14:textId="77777777" w:rsidR="00214386" w:rsidRPr="006B228D" w:rsidRDefault="00214386" w:rsidP="00282B9A">
      <w:pPr>
        <w:pStyle w:val="PolicyDate"/>
        <w:rPr>
          <w:sz w:val="22"/>
        </w:rPr>
      </w:pPr>
    </w:p>
    <w:p w14:paraId="42E2CF53" w14:textId="77777777" w:rsidR="001E3C63" w:rsidRPr="006B228D" w:rsidRDefault="001E3C63" w:rsidP="001E3C63">
      <w:pPr>
        <w:rPr>
          <w:sz w:val="22"/>
        </w:rPr>
      </w:pPr>
    </w:p>
    <w:p w14:paraId="1238773A" w14:textId="77777777" w:rsidR="00282B9A" w:rsidRPr="006B228D" w:rsidRDefault="00282B9A" w:rsidP="001E3C63">
      <w:pPr>
        <w:rPr>
          <w:sz w:val="22"/>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271"/>
        <w:gridCol w:w="3827"/>
        <w:gridCol w:w="2410"/>
      </w:tblGrid>
      <w:tr w:rsidR="00214386" w:rsidRPr="006B228D" w14:paraId="4253FCF3" w14:textId="77777777" w:rsidTr="001E3C63">
        <w:trPr>
          <w:trHeight w:val="495"/>
          <w:jc w:val="center"/>
        </w:trPr>
        <w:tc>
          <w:tcPr>
            <w:tcW w:w="1271" w:type="dxa"/>
            <w:vAlign w:val="center"/>
          </w:tcPr>
          <w:p w14:paraId="1B4297E8" w14:textId="77777777" w:rsidR="00214386" w:rsidRPr="006B228D" w:rsidRDefault="00214386" w:rsidP="001E3C63">
            <w:pPr>
              <w:rPr>
                <w:sz w:val="22"/>
              </w:rPr>
            </w:pPr>
            <w:r w:rsidRPr="006B228D">
              <w:rPr>
                <w:sz w:val="22"/>
              </w:rPr>
              <w:t>Version</w:t>
            </w:r>
            <w:r w:rsidR="001E3C63" w:rsidRPr="006B228D">
              <w:rPr>
                <w:sz w:val="22"/>
              </w:rPr>
              <w:t>:</w:t>
            </w:r>
            <w:r w:rsidR="00394AF4" w:rsidRPr="006B228D">
              <w:rPr>
                <w:sz w:val="22"/>
              </w:rPr>
              <w:t xml:space="preserve"> 1</w:t>
            </w:r>
          </w:p>
        </w:tc>
        <w:tc>
          <w:tcPr>
            <w:tcW w:w="6237" w:type="dxa"/>
            <w:gridSpan w:val="2"/>
            <w:vAlign w:val="center"/>
          </w:tcPr>
          <w:p w14:paraId="64CA5CB8" w14:textId="72329E14" w:rsidR="00214386" w:rsidRPr="006B228D" w:rsidRDefault="006B228D" w:rsidP="001E3C63">
            <w:pPr>
              <w:rPr>
                <w:b/>
                <w:sz w:val="22"/>
              </w:rPr>
            </w:pPr>
            <w:r>
              <w:rPr>
                <w:b/>
                <w:sz w:val="22"/>
              </w:rPr>
              <w:t xml:space="preserve">                                                            </w:t>
            </w:r>
            <w:r w:rsidR="00B31685" w:rsidRPr="006B228D">
              <w:rPr>
                <w:b/>
                <w:sz w:val="22"/>
              </w:rPr>
              <w:t>Date</w:t>
            </w:r>
            <w:r w:rsidR="00394AF4" w:rsidRPr="006B228D">
              <w:rPr>
                <w:b/>
                <w:sz w:val="22"/>
              </w:rPr>
              <w:t>: Sept</w:t>
            </w:r>
            <w:r>
              <w:rPr>
                <w:b/>
                <w:sz w:val="22"/>
              </w:rPr>
              <w:t>.</w:t>
            </w:r>
            <w:r w:rsidR="00394AF4" w:rsidRPr="006B228D">
              <w:rPr>
                <w:b/>
                <w:sz w:val="22"/>
              </w:rPr>
              <w:t xml:space="preserve"> 2025</w:t>
            </w:r>
          </w:p>
        </w:tc>
      </w:tr>
      <w:tr w:rsidR="001E3C63" w:rsidRPr="006B228D" w14:paraId="6354145B" w14:textId="77777777" w:rsidTr="001E3C63">
        <w:trPr>
          <w:trHeight w:val="522"/>
          <w:jc w:val="center"/>
        </w:trPr>
        <w:tc>
          <w:tcPr>
            <w:tcW w:w="7508" w:type="dxa"/>
            <w:gridSpan w:val="3"/>
            <w:vAlign w:val="center"/>
          </w:tcPr>
          <w:p w14:paraId="2B1BC4A7" w14:textId="77777777" w:rsidR="001E3C63" w:rsidRPr="006B228D" w:rsidRDefault="001E3C63" w:rsidP="001E3C63">
            <w:pPr>
              <w:rPr>
                <w:sz w:val="22"/>
              </w:rPr>
            </w:pPr>
            <w:r w:rsidRPr="006B228D">
              <w:rPr>
                <w:sz w:val="22"/>
              </w:rPr>
              <w:t>Ratified</w:t>
            </w:r>
            <w:r w:rsidRPr="006B228D">
              <w:rPr>
                <w:b/>
                <w:bCs/>
                <w:sz w:val="22"/>
              </w:rPr>
              <w:t xml:space="preserve"> </w:t>
            </w:r>
            <w:r w:rsidRPr="006B228D">
              <w:rPr>
                <w:sz w:val="22"/>
              </w:rPr>
              <w:t>by the (Local Governing Body)</w:t>
            </w:r>
          </w:p>
        </w:tc>
      </w:tr>
      <w:tr w:rsidR="00214386" w:rsidRPr="006B228D" w14:paraId="6F6491BB" w14:textId="77777777" w:rsidTr="001E3C63">
        <w:trPr>
          <w:trHeight w:val="495"/>
          <w:jc w:val="center"/>
        </w:trPr>
        <w:tc>
          <w:tcPr>
            <w:tcW w:w="5098" w:type="dxa"/>
            <w:gridSpan w:val="2"/>
            <w:vAlign w:val="center"/>
          </w:tcPr>
          <w:p w14:paraId="2B9DD129" w14:textId="77777777" w:rsidR="00214386" w:rsidRPr="006B228D" w:rsidRDefault="001E3C63" w:rsidP="001E3C63">
            <w:pPr>
              <w:rPr>
                <w:rFonts w:ascii="Matura MT Script Capitals" w:hAnsi="Matura MT Script Capitals"/>
                <w:b/>
                <w:bCs/>
                <w:sz w:val="22"/>
              </w:rPr>
            </w:pPr>
            <w:r w:rsidRPr="006B228D">
              <w:rPr>
                <w:sz w:val="22"/>
              </w:rPr>
              <w:t>Signed by the (LGB):</w:t>
            </w:r>
          </w:p>
        </w:tc>
        <w:tc>
          <w:tcPr>
            <w:tcW w:w="2410" w:type="dxa"/>
            <w:vAlign w:val="center"/>
          </w:tcPr>
          <w:p w14:paraId="606DCD29" w14:textId="3C0A6D5D" w:rsidR="00214386" w:rsidRPr="006B228D" w:rsidRDefault="00B31685" w:rsidP="001E3C63">
            <w:pPr>
              <w:rPr>
                <w:sz w:val="22"/>
              </w:rPr>
            </w:pPr>
            <w:r w:rsidRPr="006B228D">
              <w:rPr>
                <w:b/>
                <w:sz w:val="22"/>
              </w:rPr>
              <w:t>Date</w:t>
            </w:r>
            <w:r w:rsidR="009E0F84">
              <w:rPr>
                <w:b/>
                <w:sz w:val="22"/>
              </w:rPr>
              <w:t>: July 2025</w:t>
            </w:r>
          </w:p>
        </w:tc>
      </w:tr>
      <w:tr w:rsidR="00214386" w:rsidRPr="006B228D" w14:paraId="79160880" w14:textId="77777777" w:rsidTr="001E3C63">
        <w:trPr>
          <w:trHeight w:val="495"/>
          <w:jc w:val="center"/>
        </w:trPr>
        <w:tc>
          <w:tcPr>
            <w:tcW w:w="5098" w:type="dxa"/>
            <w:gridSpan w:val="2"/>
            <w:vAlign w:val="center"/>
          </w:tcPr>
          <w:p w14:paraId="0037AC19" w14:textId="77777777" w:rsidR="00214386" w:rsidRPr="006B228D" w:rsidRDefault="00214386" w:rsidP="001E3C63">
            <w:pPr>
              <w:rPr>
                <w:sz w:val="22"/>
              </w:rPr>
            </w:pPr>
            <w:r w:rsidRPr="006B228D">
              <w:rPr>
                <w:sz w:val="22"/>
              </w:rPr>
              <w:t>To be reviewed</w:t>
            </w:r>
            <w:r w:rsidR="001E3C63" w:rsidRPr="006B228D">
              <w:rPr>
                <w:sz w:val="22"/>
              </w:rPr>
              <w:t xml:space="preserve"> (every 2 years):</w:t>
            </w:r>
          </w:p>
        </w:tc>
        <w:tc>
          <w:tcPr>
            <w:tcW w:w="2410" w:type="dxa"/>
            <w:vAlign w:val="center"/>
          </w:tcPr>
          <w:p w14:paraId="72D1E39E" w14:textId="13A7FA2D" w:rsidR="00214386" w:rsidRPr="006B228D" w:rsidRDefault="00B31685" w:rsidP="001E3C63">
            <w:pPr>
              <w:rPr>
                <w:sz w:val="22"/>
              </w:rPr>
            </w:pPr>
            <w:r w:rsidRPr="006B228D">
              <w:rPr>
                <w:b/>
                <w:sz w:val="22"/>
              </w:rPr>
              <w:t>Date</w:t>
            </w:r>
            <w:r w:rsidR="009E0F84">
              <w:rPr>
                <w:b/>
                <w:sz w:val="22"/>
              </w:rPr>
              <w:t>: July 2027</w:t>
            </w:r>
          </w:p>
        </w:tc>
      </w:tr>
    </w:tbl>
    <w:p w14:paraId="5D511880" w14:textId="77777777" w:rsidR="001E3C63" w:rsidRPr="006B228D" w:rsidRDefault="001E3C63">
      <w:pPr>
        <w:rPr>
          <w:sz w:val="22"/>
        </w:rPr>
      </w:pPr>
      <w:r w:rsidRPr="006B228D">
        <w:rPr>
          <w:sz w:val="22"/>
        </w:rPr>
        <w:br w:type="page"/>
      </w:r>
    </w:p>
    <w:tbl>
      <w:tblPr>
        <w:tblStyle w:val="TableGrid"/>
        <w:tblW w:w="0" w:type="auto"/>
        <w:tblLook w:val="04A0" w:firstRow="1" w:lastRow="0" w:firstColumn="1" w:lastColumn="0" w:noHBand="0" w:noVBand="1"/>
      </w:tblPr>
      <w:tblGrid>
        <w:gridCol w:w="1273"/>
        <w:gridCol w:w="6480"/>
        <w:gridCol w:w="483"/>
      </w:tblGrid>
      <w:tr w:rsidR="004934C1" w14:paraId="587A92D4" w14:textId="77777777" w:rsidTr="00BE4579">
        <w:tc>
          <w:tcPr>
            <w:tcW w:w="1129" w:type="dxa"/>
          </w:tcPr>
          <w:p w14:paraId="3D3BB8D1" w14:textId="77777777" w:rsidR="004934C1" w:rsidRDefault="004934C1" w:rsidP="00BE4579">
            <w:r w:rsidRPr="00E80DC9">
              <w:lastRenderedPageBreak/>
              <w:t>Contents</w:t>
            </w:r>
          </w:p>
        </w:tc>
        <w:tc>
          <w:tcPr>
            <w:tcW w:w="6480" w:type="dxa"/>
          </w:tcPr>
          <w:p w14:paraId="372E0B42" w14:textId="77777777" w:rsidR="004934C1" w:rsidRDefault="004934C1" w:rsidP="00BE4579"/>
        </w:tc>
        <w:tc>
          <w:tcPr>
            <w:tcW w:w="466" w:type="dxa"/>
          </w:tcPr>
          <w:p w14:paraId="7C72BAF0" w14:textId="77777777" w:rsidR="004934C1" w:rsidRDefault="004934C1" w:rsidP="00BE4579"/>
        </w:tc>
      </w:tr>
      <w:tr w:rsidR="004934C1" w14:paraId="2E9C060A" w14:textId="77777777" w:rsidTr="00BE4579">
        <w:tc>
          <w:tcPr>
            <w:tcW w:w="1129" w:type="dxa"/>
          </w:tcPr>
          <w:p w14:paraId="715FC2C7" w14:textId="77777777" w:rsidR="004934C1" w:rsidRDefault="004934C1" w:rsidP="00BE4579">
            <w:r w:rsidRPr="00E80DC9">
              <w:t>1.</w:t>
            </w:r>
          </w:p>
        </w:tc>
        <w:tc>
          <w:tcPr>
            <w:tcW w:w="6480" w:type="dxa"/>
          </w:tcPr>
          <w:p w14:paraId="01C03E7D" w14:textId="77777777" w:rsidR="004934C1" w:rsidRDefault="004934C1" w:rsidP="00BE4579">
            <w:r w:rsidRPr="00E80DC9">
              <w:t>Policy Statement</w:t>
            </w:r>
          </w:p>
        </w:tc>
        <w:tc>
          <w:tcPr>
            <w:tcW w:w="466" w:type="dxa"/>
          </w:tcPr>
          <w:p w14:paraId="4729EDFE" w14:textId="77777777" w:rsidR="004934C1" w:rsidRDefault="004934C1" w:rsidP="00BE4579">
            <w:r w:rsidRPr="00E80DC9">
              <w:t>3</w:t>
            </w:r>
          </w:p>
        </w:tc>
      </w:tr>
      <w:tr w:rsidR="004934C1" w14:paraId="14188204" w14:textId="77777777" w:rsidTr="00BE4579">
        <w:tc>
          <w:tcPr>
            <w:tcW w:w="1129" w:type="dxa"/>
          </w:tcPr>
          <w:p w14:paraId="32A0732B" w14:textId="77777777" w:rsidR="004934C1" w:rsidRDefault="004934C1" w:rsidP="00BE4579">
            <w:r w:rsidRPr="00E80DC9">
              <w:t>2.</w:t>
            </w:r>
          </w:p>
        </w:tc>
        <w:tc>
          <w:tcPr>
            <w:tcW w:w="6480" w:type="dxa"/>
          </w:tcPr>
          <w:p w14:paraId="506F01AD" w14:textId="77777777" w:rsidR="004934C1" w:rsidRDefault="004934C1" w:rsidP="00BE4579">
            <w:r w:rsidRPr="00E80DC9">
              <w:t>Definition of Mental Health &amp; Wellbeing</w:t>
            </w:r>
          </w:p>
        </w:tc>
        <w:tc>
          <w:tcPr>
            <w:tcW w:w="466" w:type="dxa"/>
          </w:tcPr>
          <w:p w14:paraId="4DA02782" w14:textId="77777777" w:rsidR="004934C1" w:rsidRDefault="004934C1" w:rsidP="00BE4579">
            <w:r w:rsidRPr="00E80DC9">
              <w:t>4</w:t>
            </w:r>
          </w:p>
        </w:tc>
      </w:tr>
      <w:tr w:rsidR="004934C1" w14:paraId="32D1932C" w14:textId="77777777" w:rsidTr="00BE4579">
        <w:tc>
          <w:tcPr>
            <w:tcW w:w="1129" w:type="dxa"/>
          </w:tcPr>
          <w:p w14:paraId="0B409A7D" w14:textId="77777777" w:rsidR="004934C1" w:rsidRDefault="004934C1" w:rsidP="00BE4579">
            <w:r w:rsidRPr="00E80DC9">
              <w:t>3.</w:t>
            </w:r>
          </w:p>
        </w:tc>
        <w:tc>
          <w:tcPr>
            <w:tcW w:w="6480" w:type="dxa"/>
          </w:tcPr>
          <w:p w14:paraId="48736861" w14:textId="77777777" w:rsidR="004934C1" w:rsidRDefault="004934C1" w:rsidP="00BE4579">
            <w:r w:rsidRPr="00E80DC9">
              <w:t>Purpose of our Mental Health &amp; Well-being Policy</w:t>
            </w:r>
          </w:p>
        </w:tc>
        <w:tc>
          <w:tcPr>
            <w:tcW w:w="466" w:type="dxa"/>
          </w:tcPr>
          <w:p w14:paraId="0E782935" w14:textId="77777777" w:rsidR="004934C1" w:rsidRDefault="004934C1" w:rsidP="00BE4579">
            <w:r w:rsidRPr="00E80DC9">
              <w:t>5</w:t>
            </w:r>
          </w:p>
        </w:tc>
      </w:tr>
      <w:tr w:rsidR="004934C1" w14:paraId="4BD9FDDC" w14:textId="77777777" w:rsidTr="00BE4579">
        <w:tc>
          <w:tcPr>
            <w:tcW w:w="1129" w:type="dxa"/>
          </w:tcPr>
          <w:p w14:paraId="2D07CC50" w14:textId="77777777" w:rsidR="004934C1" w:rsidRDefault="004934C1" w:rsidP="00BE4579">
            <w:r w:rsidRPr="00E80DC9">
              <w:t>4.</w:t>
            </w:r>
          </w:p>
        </w:tc>
        <w:tc>
          <w:tcPr>
            <w:tcW w:w="6480" w:type="dxa"/>
          </w:tcPr>
          <w:p w14:paraId="1F35DDED" w14:textId="77777777" w:rsidR="004934C1" w:rsidRDefault="004934C1" w:rsidP="00BE4579">
            <w:r w:rsidRPr="00E80DC9">
              <w:t>Roles and Responsibilities</w:t>
            </w:r>
          </w:p>
        </w:tc>
        <w:tc>
          <w:tcPr>
            <w:tcW w:w="466" w:type="dxa"/>
          </w:tcPr>
          <w:p w14:paraId="708F7DCC" w14:textId="77777777" w:rsidR="004934C1" w:rsidRDefault="004934C1" w:rsidP="00BE4579">
            <w:r w:rsidRPr="00E80DC9">
              <w:t>5</w:t>
            </w:r>
          </w:p>
        </w:tc>
      </w:tr>
      <w:tr w:rsidR="004934C1" w14:paraId="381095C2" w14:textId="77777777" w:rsidTr="00BE4579">
        <w:tc>
          <w:tcPr>
            <w:tcW w:w="1129" w:type="dxa"/>
          </w:tcPr>
          <w:p w14:paraId="04ECB96B" w14:textId="77777777" w:rsidR="004934C1" w:rsidRDefault="004934C1" w:rsidP="00BE4579">
            <w:r w:rsidRPr="00E80DC9">
              <w:t>5.</w:t>
            </w:r>
          </w:p>
        </w:tc>
        <w:tc>
          <w:tcPr>
            <w:tcW w:w="6480" w:type="dxa"/>
          </w:tcPr>
          <w:p w14:paraId="0891DED8" w14:textId="77777777" w:rsidR="004934C1" w:rsidRDefault="004934C1" w:rsidP="00BE4579">
            <w:r w:rsidRPr="00E80DC9">
              <w:t>Mental Health Champions</w:t>
            </w:r>
          </w:p>
        </w:tc>
        <w:tc>
          <w:tcPr>
            <w:tcW w:w="466" w:type="dxa"/>
          </w:tcPr>
          <w:p w14:paraId="5F1EB4F2" w14:textId="77777777" w:rsidR="004934C1" w:rsidRDefault="004934C1" w:rsidP="00BE4579">
            <w:r w:rsidRPr="00E80DC9">
              <w:t>5</w:t>
            </w:r>
          </w:p>
        </w:tc>
      </w:tr>
      <w:tr w:rsidR="004934C1" w14:paraId="246383CA" w14:textId="77777777" w:rsidTr="00BE4579">
        <w:tc>
          <w:tcPr>
            <w:tcW w:w="1129" w:type="dxa"/>
          </w:tcPr>
          <w:p w14:paraId="6F4E1841" w14:textId="77777777" w:rsidR="004934C1" w:rsidRDefault="004934C1" w:rsidP="00BE4579">
            <w:r w:rsidRPr="00E80DC9">
              <w:t>6.</w:t>
            </w:r>
          </w:p>
        </w:tc>
        <w:tc>
          <w:tcPr>
            <w:tcW w:w="6480" w:type="dxa"/>
          </w:tcPr>
          <w:p w14:paraId="22055B38" w14:textId="77777777" w:rsidR="004934C1" w:rsidRDefault="004934C1" w:rsidP="00BE4579">
            <w:r w:rsidRPr="00E80DC9">
              <w:t>Children’s and Young Person’s Mental Health and Well-being</w:t>
            </w:r>
          </w:p>
        </w:tc>
        <w:tc>
          <w:tcPr>
            <w:tcW w:w="466" w:type="dxa"/>
          </w:tcPr>
          <w:p w14:paraId="42893282" w14:textId="77777777" w:rsidR="004934C1" w:rsidRDefault="004934C1" w:rsidP="00BE4579">
            <w:r w:rsidRPr="00E80DC9">
              <w:t>6</w:t>
            </w:r>
          </w:p>
        </w:tc>
      </w:tr>
      <w:tr w:rsidR="004934C1" w14:paraId="01E3E2D4" w14:textId="77777777" w:rsidTr="00BE4579">
        <w:tc>
          <w:tcPr>
            <w:tcW w:w="1129" w:type="dxa"/>
          </w:tcPr>
          <w:p w14:paraId="18C398B4" w14:textId="77777777" w:rsidR="004934C1" w:rsidRDefault="004934C1" w:rsidP="00BE4579">
            <w:r w:rsidRPr="00E80DC9">
              <w:t>7.</w:t>
            </w:r>
          </w:p>
        </w:tc>
        <w:tc>
          <w:tcPr>
            <w:tcW w:w="6480" w:type="dxa"/>
          </w:tcPr>
          <w:p w14:paraId="22C5ED56" w14:textId="77777777" w:rsidR="004934C1" w:rsidRDefault="004934C1" w:rsidP="00BE4579">
            <w:r w:rsidRPr="00E80DC9">
              <w:t>Signs of Stress, Anxiety, Depression and/or Trauma Responses</w:t>
            </w:r>
          </w:p>
        </w:tc>
        <w:tc>
          <w:tcPr>
            <w:tcW w:w="466" w:type="dxa"/>
          </w:tcPr>
          <w:p w14:paraId="1E2EBBB5" w14:textId="77777777" w:rsidR="004934C1" w:rsidRDefault="004934C1" w:rsidP="00BE4579">
            <w:r w:rsidRPr="00E80DC9">
              <w:t>7</w:t>
            </w:r>
          </w:p>
        </w:tc>
      </w:tr>
      <w:tr w:rsidR="004934C1" w:rsidRPr="00E80DC9" w14:paraId="020C0BAE" w14:textId="77777777" w:rsidTr="00BE4579">
        <w:tc>
          <w:tcPr>
            <w:tcW w:w="1129" w:type="dxa"/>
          </w:tcPr>
          <w:p w14:paraId="1E818ADA" w14:textId="77777777" w:rsidR="004934C1" w:rsidRPr="00E80DC9" w:rsidRDefault="004934C1" w:rsidP="00BE4579">
            <w:r>
              <w:t>8.</w:t>
            </w:r>
          </w:p>
        </w:tc>
        <w:tc>
          <w:tcPr>
            <w:tcW w:w="6480" w:type="dxa"/>
          </w:tcPr>
          <w:p w14:paraId="6AB88AA3" w14:textId="77777777" w:rsidR="004934C1" w:rsidRPr="00E80DC9" w:rsidRDefault="004934C1" w:rsidP="00BE4579">
            <w:r w:rsidRPr="00DF69FB">
              <w:t xml:space="preserve">Circumstances and Risks Influencing Mental Health                                                 </w:t>
            </w:r>
          </w:p>
        </w:tc>
        <w:tc>
          <w:tcPr>
            <w:tcW w:w="466" w:type="dxa"/>
          </w:tcPr>
          <w:p w14:paraId="44AB7DF5" w14:textId="77777777" w:rsidR="004934C1" w:rsidRPr="00E80DC9" w:rsidRDefault="004934C1" w:rsidP="00BE4579">
            <w:r>
              <w:t>7</w:t>
            </w:r>
          </w:p>
        </w:tc>
      </w:tr>
      <w:tr w:rsidR="004934C1" w:rsidRPr="00E80DC9" w14:paraId="319BE23C" w14:textId="77777777" w:rsidTr="00BE4579">
        <w:tc>
          <w:tcPr>
            <w:tcW w:w="1129" w:type="dxa"/>
          </w:tcPr>
          <w:p w14:paraId="2328C65D" w14:textId="77777777" w:rsidR="004934C1" w:rsidRPr="00E80DC9" w:rsidRDefault="004934C1" w:rsidP="00BE4579">
            <w:r w:rsidRPr="00DF69FB">
              <w:t>9.</w:t>
            </w:r>
          </w:p>
        </w:tc>
        <w:tc>
          <w:tcPr>
            <w:tcW w:w="6480" w:type="dxa"/>
          </w:tcPr>
          <w:p w14:paraId="6E4EA172" w14:textId="77777777" w:rsidR="004934C1" w:rsidRPr="00E80DC9" w:rsidRDefault="004934C1" w:rsidP="00BE4579">
            <w:r w:rsidRPr="00DF69FB">
              <w:t xml:space="preserve">In Class Support for Mental Health and Well-being                                                   </w:t>
            </w:r>
          </w:p>
        </w:tc>
        <w:tc>
          <w:tcPr>
            <w:tcW w:w="466" w:type="dxa"/>
          </w:tcPr>
          <w:p w14:paraId="59948414" w14:textId="77777777" w:rsidR="004934C1" w:rsidRPr="00E80DC9" w:rsidRDefault="004934C1" w:rsidP="00BE4579">
            <w:r>
              <w:t>8</w:t>
            </w:r>
          </w:p>
        </w:tc>
      </w:tr>
      <w:tr w:rsidR="004934C1" w:rsidRPr="00E80DC9" w14:paraId="5619DCCC" w14:textId="77777777" w:rsidTr="00BE4579">
        <w:tc>
          <w:tcPr>
            <w:tcW w:w="1129" w:type="dxa"/>
          </w:tcPr>
          <w:p w14:paraId="4442F203" w14:textId="77777777" w:rsidR="004934C1" w:rsidRPr="00E80DC9" w:rsidRDefault="004934C1" w:rsidP="00BE4579">
            <w:r w:rsidRPr="00DF69FB">
              <w:t>10.</w:t>
            </w:r>
          </w:p>
        </w:tc>
        <w:tc>
          <w:tcPr>
            <w:tcW w:w="6480" w:type="dxa"/>
          </w:tcPr>
          <w:p w14:paraId="574B2B3D" w14:textId="77777777" w:rsidR="004934C1" w:rsidRPr="00E80DC9" w:rsidRDefault="004934C1" w:rsidP="00BE4579">
            <w:r w:rsidRPr="00DF69FB">
              <w:t xml:space="preserve">Working with Parents and Carers                                                                                 </w:t>
            </w:r>
          </w:p>
        </w:tc>
        <w:tc>
          <w:tcPr>
            <w:tcW w:w="466" w:type="dxa"/>
          </w:tcPr>
          <w:p w14:paraId="79C6AE4E" w14:textId="77777777" w:rsidR="004934C1" w:rsidRPr="00E80DC9" w:rsidRDefault="004934C1" w:rsidP="00BE4579">
            <w:r>
              <w:t>9</w:t>
            </w:r>
          </w:p>
        </w:tc>
      </w:tr>
      <w:tr w:rsidR="004934C1" w:rsidRPr="00E80DC9" w14:paraId="0319FD99" w14:textId="77777777" w:rsidTr="00BE4579">
        <w:tc>
          <w:tcPr>
            <w:tcW w:w="1129" w:type="dxa"/>
          </w:tcPr>
          <w:p w14:paraId="39385EB1" w14:textId="77777777" w:rsidR="004934C1" w:rsidRPr="00E80DC9" w:rsidRDefault="004934C1" w:rsidP="00BE4579">
            <w:r w:rsidRPr="00DF69FB">
              <w:t>11.</w:t>
            </w:r>
          </w:p>
        </w:tc>
        <w:tc>
          <w:tcPr>
            <w:tcW w:w="6480" w:type="dxa"/>
          </w:tcPr>
          <w:p w14:paraId="42958B4F" w14:textId="77777777" w:rsidR="004934C1" w:rsidRPr="00E80DC9" w:rsidRDefault="004934C1" w:rsidP="00BE4579">
            <w:r w:rsidRPr="00DF69FB">
              <w:t xml:space="preserve">When mental health continues to deteriorate, is on-going or is a concern          </w:t>
            </w:r>
          </w:p>
        </w:tc>
        <w:tc>
          <w:tcPr>
            <w:tcW w:w="466" w:type="dxa"/>
          </w:tcPr>
          <w:p w14:paraId="7E0E3BD3" w14:textId="77777777" w:rsidR="004934C1" w:rsidRPr="00E80DC9" w:rsidRDefault="004934C1" w:rsidP="00BE4579">
            <w:r>
              <w:t>9</w:t>
            </w:r>
          </w:p>
        </w:tc>
      </w:tr>
      <w:tr w:rsidR="004934C1" w:rsidRPr="00E80DC9" w14:paraId="40C1451F" w14:textId="77777777" w:rsidTr="00BE4579">
        <w:tc>
          <w:tcPr>
            <w:tcW w:w="1129" w:type="dxa"/>
          </w:tcPr>
          <w:p w14:paraId="17229872" w14:textId="77777777" w:rsidR="004934C1" w:rsidRPr="00E80DC9" w:rsidRDefault="004934C1" w:rsidP="00BE4579">
            <w:r w:rsidRPr="00DF69FB">
              <w:t>12.</w:t>
            </w:r>
          </w:p>
        </w:tc>
        <w:tc>
          <w:tcPr>
            <w:tcW w:w="6480" w:type="dxa"/>
          </w:tcPr>
          <w:p w14:paraId="253F1A4B" w14:textId="77777777" w:rsidR="004934C1" w:rsidRPr="00E80DC9" w:rsidRDefault="004934C1" w:rsidP="00BE4579">
            <w:r w:rsidRPr="00DF69FB">
              <w:t xml:space="preserve">Staff Mental Health and Well-being                                                                           </w:t>
            </w:r>
          </w:p>
        </w:tc>
        <w:tc>
          <w:tcPr>
            <w:tcW w:w="466" w:type="dxa"/>
          </w:tcPr>
          <w:p w14:paraId="00E087AA" w14:textId="77777777" w:rsidR="004934C1" w:rsidRPr="00E80DC9" w:rsidRDefault="004934C1" w:rsidP="00BE4579">
            <w:r>
              <w:t>10</w:t>
            </w:r>
          </w:p>
        </w:tc>
      </w:tr>
      <w:tr w:rsidR="004934C1" w:rsidRPr="00E80DC9" w14:paraId="5D59586B" w14:textId="77777777" w:rsidTr="00BE4579">
        <w:tc>
          <w:tcPr>
            <w:tcW w:w="1129" w:type="dxa"/>
          </w:tcPr>
          <w:p w14:paraId="5185913A" w14:textId="77777777" w:rsidR="004934C1" w:rsidRPr="00E80DC9" w:rsidRDefault="004934C1" w:rsidP="00BE4579">
            <w:r w:rsidRPr="00DF69FB">
              <w:t>13.</w:t>
            </w:r>
          </w:p>
        </w:tc>
        <w:tc>
          <w:tcPr>
            <w:tcW w:w="6480" w:type="dxa"/>
          </w:tcPr>
          <w:p w14:paraId="0C2130A5" w14:textId="77777777" w:rsidR="004934C1" w:rsidRPr="00E80DC9" w:rsidRDefault="004934C1" w:rsidP="00BE4579">
            <w:r w:rsidRPr="00DF69FB">
              <w:t xml:space="preserve">A Mentally Healthy Workplace Environment                                                             </w:t>
            </w:r>
          </w:p>
        </w:tc>
        <w:tc>
          <w:tcPr>
            <w:tcW w:w="466" w:type="dxa"/>
          </w:tcPr>
          <w:p w14:paraId="7053E3DC" w14:textId="77777777" w:rsidR="004934C1" w:rsidRPr="00E80DC9" w:rsidRDefault="004934C1" w:rsidP="00BE4579">
            <w:r>
              <w:t>10</w:t>
            </w:r>
          </w:p>
        </w:tc>
      </w:tr>
      <w:tr w:rsidR="004934C1" w:rsidRPr="00E80DC9" w14:paraId="6DAEFF04" w14:textId="77777777" w:rsidTr="00BE4579">
        <w:tc>
          <w:tcPr>
            <w:tcW w:w="1129" w:type="dxa"/>
          </w:tcPr>
          <w:p w14:paraId="47A1F77C" w14:textId="77777777" w:rsidR="004934C1" w:rsidRPr="00E80DC9" w:rsidRDefault="004934C1" w:rsidP="00BE4579">
            <w:r w:rsidRPr="00DF69FB">
              <w:t>14.</w:t>
            </w:r>
          </w:p>
        </w:tc>
        <w:tc>
          <w:tcPr>
            <w:tcW w:w="6480" w:type="dxa"/>
          </w:tcPr>
          <w:p w14:paraId="2BA01821" w14:textId="77777777" w:rsidR="004934C1" w:rsidRPr="00E80DC9" w:rsidRDefault="004934C1" w:rsidP="00BE4579">
            <w:r w:rsidRPr="00DF69FB">
              <w:t xml:space="preserve">Staff Code of Conduct                                                                                                 </w:t>
            </w:r>
          </w:p>
        </w:tc>
        <w:tc>
          <w:tcPr>
            <w:tcW w:w="466" w:type="dxa"/>
          </w:tcPr>
          <w:p w14:paraId="37CA79CA" w14:textId="77777777" w:rsidR="004934C1" w:rsidRPr="00E80DC9" w:rsidRDefault="004934C1" w:rsidP="00BE4579">
            <w:r>
              <w:t>11</w:t>
            </w:r>
          </w:p>
        </w:tc>
      </w:tr>
      <w:tr w:rsidR="004934C1" w:rsidRPr="00E80DC9" w14:paraId="3381F492" w14:textId="77777777" w:rsidTr="00BE4579">
        <w:tc>
          <w:tcPr>
            <w:tcW w:w="1129" w:type="dxa"/>
          </w:tcPr>
          <w:p w14:paraId="6D7A24FA" w14:textId="77777777" w:rsidR="004934C1" w:rsidRPr="00E80DC9" w:rsidRDefault="004934C1" w:rsidP="00BE4579">
            <w:r w:rsidRPr="00DF69FB">
              <w:t>15.</w:t>
            </w:r>
          </w:p>
        </w:tc>
        <w:tc>
          <w:tcPr>
            <w:tcW w:w="6480" w:type="dxa"/>
          </w:tcPr>
          <w:p w14:paraId="01E973A6" w14:textId="77777777" w:rsidR="004934C1" w:rsidRPr="00E80DC9" w:rsidRDefault="004934C1" w:rsidP="00BE4579">
            <w:r w:rsidRPr="00DF69FB">
              <w:t xml:space="preserve">Signs of Adult Stress, Anxiety, Depression and/or Trauma Responses                     </w:t>
            </w:r>
          </w:p>
        </w:tc>
        <w:tc>
          <w:tcPr>
            <w:tcW w:w="466" w:type="dxa"/>
          </w:tcPr>
          <w:p w14:paraId="74065F46" w14:textId="77777777" w:rsidR="004934C1" w:rsidRPr="00E80DC9" w:rsidRDefault="004934C1" w:rsidP="00BE4579">
            <w:r>
              <w:t>11</w:t>
            </w:r>
          </w:p>
        </w:tc>
      </w:tr>
      <w:tr w:rsidR="004934C1" w:rsidRPr="00E80DC9" w14:paraId="5DA10CFF" w14:textId="77777777" w:rsidTr="00BE4579">
        <w:tc>
          <w:tcPr>
            <w:tcW w:w="1129" w:type="dxa"/>
          </w:tcPr>
          <w:p w14:paraId="1B90646D" w14:textId="77777777" w:rsidR="004934C1" w:rsidRPr="00E80DC9" w:rsidRDefault="004934C1" w:rsidP="00BE4579">
            <w:r w:rsidRPr="004D66B5">
              <w:t>16.</w:t>
            </w:r>
          </w:p>
        </w:tc>
        <w:tc>
          <w:tcPr>
            <w:tcW w:w="6480" w:type="dxa"/>
          </w:tcPr>
          <w:p w14:paraId="0D6965D8" w14:textId="77777777" w:rsidR="004934C1" w:rsidRPr="00E80DC9" w:rsidRDefault="004934C1" w:rsidP="00BE4579">
            <w:r w:rsidRPr="004D66B5">
              <w:t xml:space="preserve">Bereavement and loss                                                                                                  </w:t>
            </w:r>
          </w:p>
        </w:tc>
        <w:tc>
          <w:tcPr>
            <w:tcW w:w="466" w:type="dxa"/>
          </w:tcPr>
          <w:p w14:paraId="1F74C472" w14:textId="77777777" w:rsidR="004934C1" w:rsidRPr="00E80DC9" w:rsidRDefault="004934C1" w:rsidP="00BE4579">
            <w:r>
              <w:t>12</w:t>
            </w:r>
          </w:p>
        </w:tc>
      </w:tr>
      <w:tr w:rsidR="004934C1" w:rsidRPr="00E80DC9" w14:paraId="5617613F" w14:textId="77777777" w:rsidTr="00BE4579">
        <w:tc>
          <w:tcPr>
            <w:tcW w:w="1129" w:type="dxa"/>
          </w:tcPr>
          <w:p w14:paraId="067C8CB3" w14:textId="77777777" w:rsidR="004934C1" w:rsidRPr="00E80DC9" w:rsidRDefault="004934C1" w:rsidP="00BE4579">
            <w:r w:rsidRPr="004D66B5">
              <w:t>17.</w:t>
            </w:r>
          </w:p>
        </w:tc>
        <w:tc>
          <w:tcPr>
            <w:tcW w:w="6480" w:type="dxa"/>
          </w:tcPr>
          <w:p w14:paraId="732E5E61" w14:textId="77777777" w:rsidR="004934C1" w:rsidRPr="00E80DC9" w:rsidRDefault="004934C1" w:rsidP="00BE4579">
            <w:r w:rsidRPr="004D66B5">
              <w:t xml:space="preserve">Targeted Support                                                                                                          </w:t>
            </w:r>
          </w:p>
        </w:tc>
        <w:tc>
          <w:tcPr>
            <w:tcW w:w="466" w:type="dxa"/>
          </w:tcPr>
          <w:p w14:paraId="54E7A7A6" w14:textId="77777777" w:rsidR="004934C1" w:rsidRPr="00E80DC9" w:rsidRDefault="004934C1" w:rsidP="00BE4579">
            <w:r w:rsidRPr="004D66B5">
              <w:t>1</w:t>
            </w:r>
            <w:r>
              <w:t>2</w:t>
            </w:r>
          </w:p>
        </w:tc>
      </w:tr>
      <w:tr w:rsidR="004934C1" w:rsidRPr="00E80DC9" w14:paraId="299405B8" w14:textId="77777777" w:rsidTr="00BE4579">
        <w:tc>
          <w:tcPr>
            <w:tcW w:w="1129" w:type="dxa"/>
          </w:tcPr>
          <w:p w14:paraId="59FA94D6" w14:textId="77777777" w:rsidR="004934C1" w:rsidRPr="00E80DC9" w:rsidRDefault="004934C1" w:rsidP="00BE4579">
            <w:r w:rsidRPr="004D66B5">
              <w:t>18.</w:t>
            </w:r>
          </w:p>
        </w:tc>
        <w:tc>
          <w:tcPr>
            <w:tcW w:w="6480" w:type="dxa"/>
          </w:tcPr>
          <w:p w14:paraId="7D2CC59B" w14:textId="77777777" w:rsidR="004934C1" w:rsidRPr="00E80DC9" w:rsidRDefault="004934C1" w:rsidP="00BE4579">
            <w:r w:rsidRPr="004D66B5">
              <w:t xml:space="preserve">Parent/ Carer Mental Health and Well-being                                                           </w:t>
            </w:r>
          </w:p>
        </w:tc>
        <w:tc>
          <w:tcPr>
            <w:tcW w:w="466" w:type="dxa"/>
          </w:tcPr>
          <w:p w14:paraId="39A5D2C8" w14:textId="77777777" w:rsidR="004934C1" w:rsidRPr="00E80DC9" w:rsidRDefault="004934C1" w:rsidP="00BE4579">
            <w:r w:rsidRPr="004D66B5">
              <w:t>1</w:t>
            </w:r>
            <w:r>
              <w:t>3</w:t>
            </w:r>
          </w:p>
        </w:tc>
      </w:tr>
      <w:tr w:rsidR="004934C1" w:rsidRPr="00E80DC9" w14:paraId="0216EB36" w14:textId="77777777" w:rsidTr="00BE4579">
        <w:tc>
          <w:tcPr>
            <w:tcW w:w="1129" w:type="dxa"/>
          </w:tcPr>
          <w:p w14:paraId="2EAC2D20" w14:textId="77777777" w:rsidR="004934C1" w:rsidRPr="00E80DC9" w:rsidRDefault="004934C1" w:rsidP="00BE4579">
            <w:r w:rsidRPr="004D66B5">
              <w:t>19.</w:t>
            </w:r>
          </w:p>
        </w:tc>
        <w:tc>
          <w:tcPr>
            <w:tcW w:w="6480" w:type="dxa"/>
          </w:tcPr>
          <w:p w14:paraId="1E4BF0D4" w14:textId="77777777" w:rsidR="004934C1" w:rsidRPr="00E80DC9" w:rsidRDefault="004934C1" w:rsidP="00BE4579">
            <w:r w:rsidRPr="004D66B5">
              <w:t xml:space="preserve">Measuring Impact                                                                                                         </w:t>
            </w:r>
          </w:p>
        </w:tc>
        <w:tc>
          <w:tcPr>
            <w:tcW w:w="466" w:type="dxa"/>
          </w:tcPr>
          <w:p w14:paraId="6262C470" w14:textId="77777777" w:rsidR="004934C1" w:rsidRPr="00E80DC9" w:rsidRDefault="004934C1" w:rsidP="00BE4579">
            <w:r w:rsidRPr="004D66B5">
              <w:t>1</w:t>
            </w:r>
            <w:r>
              <w:t>3</w:t>
            </w:r>
          </w:p>
        </w:tc>
      </w:tr>
      <w:tr w:rsidR="004934C1" w:rsidRPr="00E80DC9" w14:paraId="6A846E20" w14:textId="77777777" w:rsidTr="00BE4579">
        <w:tc>
          <w:tcPr>
            <w:tcW w:w="1129" w:type="dxa"/>
          </w:tcPr>
          <w:p w14:paraId="444A2705" w14:textId="77777777" w:rsidR="004934C1" w:rsidRPr="00E80DC9" w:rsidRDefault="004934C1" w:rsidP="00BE4579">
            <w:r w:rsidRPr="00E776B8">
              <w:t>20.</w:t>
            </w:r>
          </w:p>
        </w:tc>
        <w:tc>
          <w:tcPr>
            <w:tcW w:w="6480" w:type="dxa"/>
          </w:tcPr>
          <w:p w14:paraId="6BC7D1B1" w14:textId="77777777" w:rsidR="004934C1" w:rsidRPr="00E80DC9" w:rsidRDefault="004934C1" w:rsidP="00BE4579">
            <w:r w:rsidRPr="00E776B8">
              <w:t xml:space="preserve">Key websites/ helplines  </w:t>
            </w:r>
          </w:p>
        </w:tc>
        <w:tc>
          <w:tcPr>
            <w:tcW w:w="466" w:type="dxa"/>
          </w:tcPr>
          <w:p w14:paraId="6BC47333" w14:textId="77777777" w:rsidR="004934C1" w:rsidRPr="00E80DC9" w:rsidRDefault="004934C1" w:rsidP="00BE4579">
            <w:r>
              <w:t>14</w:t>
            </w:r>
          </w:p>
        </w:tc>
      </w:tr>
      <w:tr w:rsidR="004934C1" w:rsidRPr="00E80DC9" w14:paraId="12157B1F" w14:textId="77777777" w:rsidTr="00BE4579">
        <w:tc>
          <w:tcPr>
            <w:tcW w:w="1129" w:type="dxa"/>
          </w:tcPr>
          <w:p w14:paraId="7581B28A" w14:textId="77777777" w:rsidR="004934C1" w:rsidRPr="00E80DC9" w:rsidRDefault="004934C1" w:rsidP="00BE4579">
            <w:r>
              <w:t>21.</w:t>
            </w:r>
          </w:p>
        </w:tc>
        <w:tc>
          <w:tcPr>
            <w:tcW w:w="6480" w:type="dxa"/>
          </w:tcPr>
          <w:p w14:paraId="0BAB4E13" w14:textId="77777777" w:rsidR="004934C1" w:rsidRPr="00E80DC9" w:rsidRDefault="004934C1" w:rsidP="00BE4579">
            <w:r>
              <w:t>Changes</w:t>
            </w:r>
          </w:p>
        </w:tc>
        <w:tc>
          <w:tcPr>
            <w:tcW w:w="466" w:type="dxa"/>
          </w:tcPr>
          <w:p w14:paraId="45DEDEC8" w14:textId="77777777" w:rsidR="004934C1" w:rsidRPr="00E80DC9" w:rsidRDefault="004934C1" w:rsidP="00BE4579">
            <w:r>
              <w:t>15</w:t>
            </w:r>
          </w:p>
        </w:tc>
      </w:tr>
      <w:tr w:rsidR="004934C1" w14:paraId="6B06EC4D" w14:textId="77777777" w:rsidTr="00BE4579">
        <w:tc>
          <w:tcPr>
            <w:tcW w:w="1129" w:type="dxa"/>
            <w:vMerge w:val="restart"/>
          </w:tcPr>
          <w:p w14:paraId="5D210D48" w14:textId="77777777" w:rsidR="004934C1" w:rsidRDefault="004934C1" w:rsidP="00BE4579">
            <w:r>
              <w:t>22.</w:t>
            </w:r>
          </w:p>
        </w:tc>
        <w:tc>
          <w:tcPr>
            <w:tcW w:w="6480" w:type="dxa"/>
            <w:vMerge w:val="restart"/>
          </w:tcPr>
          <w:p w14:paraId="580765C3" w14:textId="77777777" w:rsidR="004934C1" w:rsidRDefault="004934C1" w:rsidP="00BE4579">
            <w:r w:rsidRPr="00013D8C">
              <w:t>Appendix 1: Protective and Risk Factors</w:t>
            </w:r>
            <w:r w:rsidRPr="00013D8C">
              <w:tab/>
            </w:r>
          </w:p>
          <w:p w14:paraId="2ED7C52E" w14:textId="77777777" w:rsidR="004934C1" w:rsidRDefault="004934C1" w:rsidP="00BE4579">
            <w:r w:rsidRPr="00013D8C">
              <w:t>Appendix 2: Glossary of language</w:t>
            </w:r>
            <w:r w:rsidRPr="00013D8C">
              <w:tab/>
            </w:r>
          </w:p>
        </w:tc>
        <w:tc>
          <w:tcPr>
            <w:tcW w:w="466" w:type="dxa"/>
          </w:tcPr>
          <w:p w14:paraId="26B4394C" w14:textId="77777777" w:rsidR="004934C1" w:rsidRDefault="004934C1" w:rsidP="00BE4579">
            <w:r>
              <w:t>16</w:t>
            </w:r>
          </w:p>
        </w:tc>
      </w:tr>
      <w:tr w:rsidR="004934C1" w14:paraId="7CE78753" w14:textId="77777777" w:rsidTr="00BE4579">
        <w:tc>
          <w:tcPr>
            <w:tcW w:w="1129" w:type="dxa"/>
            <w:vMerge/>
          </w:tcPr>
          <w:p w14:paraId="03A4420F" w14:textId="77777777" w:rsidR="004934C1" w:rsidRDefault="004934C1" w:rsidP="00BE4579"/>
        </w:tc>
        <w:tc>
          <w:tcPr>
            <w:tcW w:w="6480" w:type="dxa"/>
            <w:vMerge/>
          </w:tcPr>
          <w:p w14:paraId="4F86E522" w14:textId="77777777" w:rsidR="004934C1" w:rsidRPr="00013D8C" w:rsidRDefault="004934C1" w:rsidP="00BE4579"/>
        </w:tc>
        <w:tc>
          <w:tcPr>
            <w:tcW w:w="466" w:type="dxa"/>
          </w:tcPr>
          <w:p w14:paraId="05111F39" w14:textId="77777777" w:rsidR="004934C1" w:rsidRDefault="004934C1" w:rsidP="00BE4579">
            <w:r>
              <w:t>17</w:t>
            </w:r>
          </w:p>
        </w:tc>
      </w:tr>
    </w:tbl>
    <w:p w14:paraId="4D8B23B3" w14:textId="77777777" w:rsidR="001E3C63" w:rsidRPr="006B228D" w:rsidRDefault="001E3C63">
      <w:pPr>
        <w:rPr>
          <w:b/>
          <w:sz w:val="22"/>
        </w:rPr>
      </w:pPr>
      <w:r w:rsidRPr="006B228D">
        <w:rPr>
          <w:b/>
          <w:sz w:val="22"/>
        </w:rPr>
        <w:br w:type="page"/>
      </w:r>
    </w:p>
    <w:p w14:paraId="6DE55BC6" w14:textId="4E02235C" w:rsidR="00311CE9" w:rsidRPr="004B38BC" w:rsidRDefault="00311CE9" w:rsidP="004934C1">
      <w:pPr>
        <w:pStyle w:val="ListParagraph"/>
        <w:numPr>
          <w:ilvl w:val="0"/>
          <w:numId w:val="34"/>
        </w:numPr>
        <w:spacing w:after="0" w:line="240" w:lineRule="auto"/>
        <w:textAlignment w:val="baseline"/>
        <w:rPr>
          <w:rFonts w:ascii="Calibri" w:eastAsiaTheme="majorEastAsia" w:hAnsi="Calibri" w:cs="Calibri"/>
          <w:b/>
          <w:bCs/>
          <w:sz w:val="22"/>
          <w:u w:val="single"/>
          <w:lang w:eastAsia="en-GB"/>
        </w:rPr>
      </w:pPr>
      <w:bookmarkStart w:id="1" w:name="_Hlk197612581"/>
      <w:r w:rsidRPr="004B38BC">
        <w:rPr>
          <w:rFonts w:ascii="Calibri" w:eastAsiaTheme="majorEastAsia" w:hAnsi="Calibri" w:cs="Calibri"/>
          <w:b/>
          <w:bCs/>
          <w:sz w:val="22"/>
          <w:u w:val="single"/>
          <w:lang w:eastAsia="en-GB"/>
        </w:rPr>
        <w:lastRenderedPageBreak/>
        <w:t>Policy Statement </w:t>
      </w:r>
    </w:p>
    <w:p w14:paraId="12FE9B4A" w14:textId="77777777" w:rsidR="00311CE9" w:rsidRPr="006B228D" w:rsidRDefault="00311CE9" w:rsidP="00311CE9">
      <w:pPr>
        <w:spacing w:after="0" w:line="240" w:lineRule="auto"/>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 </w:t>
      </w:r>
    </w:p>
    <w:p w14:paraId="4C983023" w14:textId="77777777" w:rsidR="00311CE9" w:rsidRPr="006B228D" w:rsidRDefault="00311CE9"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At Baginton Fields Academy, we are all committed to supporting, and care about, the emotional health and wellbeing of our students, staff and parents/ carers. </w:t>
      </w:r>
    </w:p>
    <w:p w14:paraId="057B88C8" w14:textId="77777777" w:rsidR="00311CE9" w:rsidRPr="006B228D" w:rsidRDefault="00311CE9" w:rsidP="00311CE9">
      <w:pPr>
        <w:spacing w:after="0" w:line="240" w:lineRule="auto"/>
        <w:jc w:val="both"/>
        <w:textAlignment w:val="baseline"/>
        <w:rPr>
          <w:rFonts w:ascii="Calibri" w:eastAsia="Times New Roman" w:hAnsi="Calibri" w:cs="Calibri"/>
          <w:sz w:val="22"/>
          <w:lang w:eastAsia="en-GB"/>
        </w:rPr>
      </w:pPr>
    </w:p>
    <w:p w14:paraId="6F3B20DE" w14:textId="77777777" w:rsidR="00311CE9" w:rsidRPr="006B228D" w:rsidRDefault="00311CE9"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Baginton Fields Academy strives to create a safe and positive learning environment where the dignity of all students is prioritised. We recognise individual personalities and encourage all students to flourish. Through genuine opportunities to make choices, our students feel valued, confident and happy knowing their voice matters. We encourage independence and resilience in preparation for adulthood. We aim to build and sustain positive and trusting relationships with students, parents, carers and the whole academy community (from Baginton Fields Academy Ethos) </w:t>
      </w:r>
    </w:p>
    <w:p w14:paraId="4A68D80A" w14:textId="77777777" w:rsidR="00311CE9" w:rsidRPr="006B228D" w:rsidRDefault="00311CE9" w:rsidP="00311CE9">
      <w:pPr>
        <w:spacing w:after="0" w:line="240" w:lineRule="auto"/>
        <w:jc w:val="both"/>
        <w:textAlignment w:val="baseline"/>
        <w:rPr>
          <w:rFonts w:ascii="Calibri" w:eastAsia="Times New Roman" w:hAnsi="Calibri" w:cs="Calibri"/>
          <w:sz w:val="22"/>
          <w:lang w:eastAsia="en-GB"/>
        </w:rPr>
      </w:pPr>
    </w:p>
    <w:p w14:paraId="3334C6FC" w14:textId="3B586274" w:rsidR="00311CE9" w:rsidRPr="006B228D" w:rsidRDefault="00311CE9" w:rsidP="00311CE9">
      <w:p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 xml:space="preserve">At our academy we know that everyone experiences life challenges and circumstances that can make us vulnerable, and at times, we may all need additional emotional support. </w:t>
      </w:r>
      <w:r w:rsidR="002E1F6A" w:rsidRPr="006B228D">
        <w:rPr>
          <w:rFonts w:ascii="Calibri" w:eastAsiaTheme="majorEastAsia" w:hAnsi="Calibri" w:cs="Calibri"/>
          <w:sz w:val="22"/>
          <w:lang w:val="en" w:eastAsia="en-GB"/>
        </w:rPr>
        <w:t>The mental health and wellbeing of children and young people, staff, parents and carers, and the wider Academy community significantly influences all aspects of a child's education and development.</w:t>
      </w:r>
    </w:p>
    <w:p w14:paraId="0AC272BD" w14:textId="77777777" w:rsidR="00311CE9" w:rsidRPr="006B228D" w:rsidRDefault="00311CE9" w:rsidP="00311CE9">
      <w:p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 </w:t>
      </w:r>
    </w:p>
    <w:p w14:paraId="60B8712F" w14:textId="77777777" w:rsidR="00311CE9" w:rsidRPr="006B228D" w:rsidRDefault="00311CE9"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xml:space="preserve">We take the view that good mental health is essential for students to learn and develop, to engage in academy and adult life, and maintain healthy relationships. </w:t>
      </w:r>
    </w:p>
    <w:p w14:paraId="1EDAFE94" w14:textId="77777777" w:rsidR="00311CE9" w:rsidRPr="006B228D" w:rsidRDefault="00311CE9" w:rsidP="00311CE9">
      <w:pPr>
        <w:spacing w:after="0" w:line="240" w:lineRule="auto"/>
        <w:jc w:val="both"/>
        <w:textAlignment w:val="baseline"/>
        <w:rPr>
          <w:rFonts w:ascii="Calibri" w:eastAsiaTheme="majorEastAsia" w:hAnsi="Calibri" w:cs="Calibri"/>
          <w:sz w:val="22"/>
          <w:lang w:eastAsia="en-GB"/>
        </w:rPr>
      </w:pPr>
    </w:p>
    <w:p w14:paraId="526539D3" w14:textId="77777777" w:rsidR="00311CE9" w:rsidRPr="006B228D" w:rsidRDefault="00311CE9"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xml:space="preserve">For staff, good mental health is essential for them to be effective in their role and maintain our vision of being </w:t>
      </w:r>
      <w:r w:rsidRPr="006B228D">
        <w:rPr>
          <w:rFonts w:ascii="Calibri" w:eastAsiaTheme="majorEastAsia" w:hAnsi="Calibri" w:cs="Calibri"/>
          <w:i/>
          <w:iCs/>
          <w:sz w:val="22"/>
          <w:lang w:eastAsia="en-GB"/>
        </w:rPr>
        <w:t>“Dedicated to delivering inspirational learning experiences”</w:t>
      </w:r>
      <w:r w:rsidRPr="006B228D">
        <w:rPr>
          <w:rFonts w:ascii="Calibri" w:eastAsiaTheme="majorEastAsia" w:hAnsi="Calibri" w:cs="Calibri"/>
          <w:sz w:val="22"/>
          <w:lang w:eastAsia="en-GB"/>
        </w:rPr>
        <w:t>.</w:t>
      </w:r>
    </w:p>
    <w:p w14:paraId="10682720" w14:textId="77777777" w:rsidR="00311CE9" w:rsidRPr="006B228D" w:rsidRDefault="00311CE9" w:rsidP="00311CE9">
      <w:pPr>
        <w:spacing w:after="0" w:line="240" w:lineRule="auto"/>
        <w:jc w:val="both"/>
        <w:textAlignment w:val="baseline"/>
        <w:rPr>
          <w:rFonts w:ascii="Calibri" w:eastAsia="Times New Roman" w:hAnsi="Calibri" w:cs="Calibri"/>
          <w:sz w:val="22"/>
          <w:lang w:eastAsia="en-GB"/>
        </w:rPr>
      </w:pPr>
    </w:p>
    <w:p w14:paraId="06B1B771" w14:textId="77777777" w:rsidR="00311CE9" w:rsidRPr="006B228D" w:rsidRDefault="00311CE9"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val="en" w:eastAsia="en-GB"/>
        </w:rPr>
        <w:t>All children and young people have the right to be educated in an environment that supports and promotes positive mental health for everybody. All adults have the right to work in an environment that supports and promotes positive mental health for everybody.</w:t>
      </w:r>
      <w:r w:rsidRPr="006B228D">
        <w:rPr>
          <w:rFonts w:ascii="Calibri" w:eastAsiaTheme="majorEastAsia" w:hAnsi="Calibri" w:cs="Calibri"/>
          <w:sz w:val="22"/>
          <w:lang w:eastAsia="en-GB"/>
        </w:rPr>
        <w:t> </w:t>
      </w:r>
    </w:p>
    <w:p w14:paraId="6AD72218" w14:textId="77777777" w:rsidR="00311CE9" w:rsidRPr="006B228D" w:rsidRDefault="00311CE9" w:rsidP="00311CE9">
      <w:pPr>
        <w:spacing w:after="0" w:line="240" w:lineRule="auto"/>
        <w:jc w:val="both"/>
        <w:textAlignment w:val="baseline"/>
        <w:rPr>
          <w:rFonts w:ascii="Calibri" w:eastAsia="Times New Roman" w:hAnsi="Calibri" w:cs="Calibri"/>
          <w:sz w:val="22"/>
          <w:lang w:eastAsia="en-GB"/>
        </w:rPr>
      </w:pPr>
    </w:p>
    <w:p w14:paraId="5A43EDD3" w14:textId="77777777" w:rsidR="00311CE9" w:rsidRPr="006B228D" w:rsidRDefault="00311CE9"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For the academy community to support good mental health for everybody, we encourage open dialogue about mental health and wellbeing whilst respecting confidentiality. We are fully aware that stigma can be the barrier to a person receiving the help and support that they may need.  </w:t>
      </w:r>
    </w:p>
    <w:p w14:paraId="7B07A246" w14:textId="77777777" w:rsidR="00311CE9" w:rsidRPr="006B228D" w:rsidRDefault="00311CE9" w:rsidP="00311CE9">
      <w:pPr>
        <w:spacing w:after="0" w:line="240" w:lineRule="auto"/>
        <w:jc w:val="both"/>
        <w:textAlignment w:val="baseline"/>
        <w:rPr>
          <w:rFonts w:ascii="Calibri" w:eastAsia="Times New Roman" w:hAnsi="Calibri" w:cs="Calibri"/>
          <w:sz w:val="22"/>
          <w:lang w:eastAsia="en-GB"/>
        </w:rPr>
      </w:pPr>
    </w:p>
    <w:p w14:paraId="6EE94379" w14:textId="77777777" w:rsidR="00311CE9" w:rsidRPr="006B228D" w:rsidRDefault="00311CE9" w:rsidP="00311CE9">
      <w:pPr>
        <w:spacing w:after="0" w:line="240" w:lineRule="auto"/>
        <w:jc w:val="center"/>
        <w:textAlignment w:val="baseline"/>
        <w:rPr>
          <w:rFonts w:ascii="Calibri" w:eastAsiaTheme="majorEastAsia" w:hAnsi="Calibri" w:cs="Calibri"/>
          <w:sz w:val="22"/>
          <w:lang w:eastAsia="en-GB"/>
        </w:rPr>
      </w:pPr>
      <w:r w:rsidRPr="006B228D">
        <w:rPr>
          <w:rFonts w:ascii="Calibri" w:eastAsiaTheme="majorEastAsia" w:hAnsi="Calibri" w:cs="Calibri"/>
          <w:b/>
          <w:bCs/>
          <w:sz w:val="22"/>
          <w:lang w:eastAsia="en-GB"/>
        </w:rPr>
        <w:t>It is ok not to be ok.</w:t>
      </w:r>
      <w:r w:rsidRPr="006B228D">
        <w:rPr>
          <w:rFonts w:ascii="Calibri" w:eastAsiaTheme="majorEastAsia" w:hAnsi="Calibri" w:cs="Calibri"/>
          <w:sz w:val="22"/>
          <w:lang w:eastAsia="en-GB"/>
        </w:rPr>
        <w:t> </w:t>
      </w:r>
    </w:p>
    <w:p w14:paraId="05CE7677" w14:textId="77777777" w:rsidR="00311CE9" w:rsidRPr="006B228D" w:rsidRDefault="00311CE9" w:rsidP="00311CE9">
      <w:pPr>
        <w:spacing w:after="0" w:line="240" w:lineRule="auto"/>
        <w:jc w:val="center"/>
        <w:textAlignment w:val="baseline"/>
        <w:rPr>
          <w:rFonts w:ascii="Calibri" w:eastAsia="Times New Roman" w:hAnsi="Calibri" w:cs="Calibri"/>
          <w:sz w:val="22"/>
          <w:lang w:eastAsia="en-GB"/>
        </w:rPr>
      </w:pPr>
    </w:p>
    <w:p w14:paraId="5CA3704C" w14:textId="77777777" w:rsidR="00311CE9" w:rsidRPr="006B228D" w:rsidRDefault="00311CE9" w:rsidP="00311CE9">
      <w:p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We understand the mental health continuum and that it is possible to have a mental health diagnosis with good mental health as well as it is possible to have poor mental health without a mental health diagnosis. Recovery from poor mental health is not only possible but is likely. </w:t>
      </w:r>
    </w:p>
    <w:p w14:paraId="0517EEE0" w14:textId="77777777" w:rsidR="00311CE9" w:rsidRPr="006B228D" w:rsidRDefault="00311CE9" w:rsidP="00311CE9">
      <w:pPr>
        <w:rPr>
          <w:rFonts w:ascii="Calibri" w:hAnsi="Calibri" w:cs="Calibri"/>
          <w:sz w:val="22"/>
        </w:rPr>
      </w:pPr>
    </w:p>
    <w:p w14:paraId="0233C3FF" w14:textId="5F3A99C2" w:rsidR="00311CE9" w:rsidRPr="006B228D" w:rsidRDefault="00311CE9" w:rsidP="00311CE9">
      <w:pPr>
        <w:rPr>
          <w:rFonts w:ascii="Calibri" w:hAnsi="Calibri" w:cs="Calibri"/>
          <w:sz w:val="22"/>
        </w:rPr>
      </w:pPr>
      <w:r w:rsidRPr="006B228D">
        <w:rPr>
          <w:rFonts w:ascii="Calibri" w:hAnsi="Calibri" w:cs="Calibri"/>
          <w:noProof/>
          <w:sz w:val="22"/>
        </w:rPr>
        <w:drawing>
          <wp:anchor distT="0" distB="0" distL="114300" distR="114300" simplePos="0" relativeHeight="251665408" behindDoc="1" locked="0" layoutInCell="1" allowOverlap="1" wp14:anchorId="3D0AD2A9" wp14:editId="22A3F4B4">
            <wp:simplePos x="0" y="0"/>
            <wp:positionH relativeFrom="column">
              <wp:posOffset>336195</wp:posOffset>
            </wp:positionH>
            <wp:positionV relativeFrom="paragraph">
              <wp:posOffset>0</wp:posOffset>
            </wp:positionV>
            <wp:extent cx="4930445" cy="1823598"/>
            <wp:effectExtent l="0" t="0" r="3810" b="5715"/>
            <wp:wrapTight wrapText="bothSides">
              <wp:wrapPolygon edited="0">
                <wp:start x="0" y="0"/>
                <wp:lineTo x="0" y="21442"/>
                <wp:lineTo x="21533" y="21442"/>
                <wp:lineTo x="21533" y="0"/>
                <wp:lineTo x="0" y="0"/>
              </wp:wrapPolygon>
            </wp:wrapTight>
            <wp:docPr id="4" name="Picture 1" descr="A diagram of mental health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168235" name="Picture 1" descr="A diagram of mental health spectru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30445" cy="1823598"/>
                    </a:xfrm>
                    <a:prstGeom prst="rect">
                      <a:avLst/>
                    </a:prstGeom>
                  </pic:spPr>
                </pic:pic>
              </a:graphicData>
            </a:graphic>
            <wp14:sizeRelH relativeFrom="page">
              <wp14:pctWidth>0</wp14:pctWidth>
            </wp14:sizeRelH>
            <wp14:sizeRelV relativeFrom="page">
              <wp14:pctHeight>0</wp14:pctHeight>
            </wp14:sizeRelV>
          </wp:anchor>
        </w:drawing>
      </w:r>
    </w:p>
    <w:p w14:paraId="1B61BF21" w14:textId="77777777" w:rsidR="00D55C8F" w:rsidRPr="006B228D" w:rsidRDefault="00D55C8F" w:rsidP="00650AD5">
      <w:pPr>
        <w:spacing w:line="257" w:lineRule="auto"/>
        <w:jc w:val="right"/>
        <w:rPr>
          <w:rFonts w:ascii="Calibri" w:eastAsia="Calibri" w:hAnsi="Calibri" w:cs="Calibri"/>
          <w:color w:val="000000" w:themeColor="text1"/>
          <w:sz w:val="22"/>
        </w:rPr>
      </w:pPr>
    </w:p>
    <w:p w14:paraId="3C7C4FBC" w14:textId="77777777" w:rsidR="00D55C8F" w:rsidRPr="006B228D" w:rsidRDefault="00D55C8F" w:rsidP="00650AD5">
      <w:pPr>
        <w:spacing w:line="257" w:lineRule="auto"/>
        <w:jc w:val="right"/>
        <w:rPr>
          <w:rFonts w:ascii="Calibri" w:eastAsia="Calibri" w:hAnsi="Calibri" w:cs="Calibri"/>
          <w:color w:val="000000" w:themeColor="text1"/>
          <w:sz w:val="22"/>
        </w:rPr>
      </w:pPr>
    </w:p>
    <w:p w14:paraId="455CDECB" w14:textId="77777777" w:rsidR="00D55C8F" w:rsidRPr="006B228D" w:rsidRDefault="00D55C8F" w:rsidP="00650AD5">
      <w:pPr>
        <w:spacing w:line="257" w:lineRule="auto"/>
        <w:jc w:val="right"/>
        <w:rPr>
          <w:rFonts w:ascii="Calibri" w:eastAsia="Calibri" w:hAnsi="Calibri" w:cs="Calibri"/>
          <w:color w:val="000000" w:themeColor="text1"/>
          <w:sz w:val="22"/>
        </w:rPr>
      </w:pPr>
    </w:p>
    <w:p w14:paraId="0B182BA1" w14:textId="77777777" w:rsidR="00D55C8F" w:rsidRPr="006B228D" w:rsidRDefault="00D55C8F" w:rsidP="00650AD5">
      <w:pPr>
        <w:spacing w:line="257" w:lineRule="auto"/>
        <w:jc w:val="right"/>
        <w:rPr>
          <w:rFonts w:ascii="Calibri" w:eastAsia="Calibri" w:hAnsi="Calibri" w:cs="Calibri"/>
          <w:color w:val="000000" w:themeColor="text1"/>
          <w:sz w:val="22"/>
        </w:rPr>
      </w:pPr>
    </w:p>
    <w:p w14:paraId="115562A3" w14:textId="77777777" w:rsidR="00D55C8F" w:rsidRPr="006B228D" w:rsidRDefault="00D55C8F" w:rsidP="00650AD5">
      <w:pPr>
        <w:spacing w:line="257" w:lineRule="auto"/>
        <w:jc w:val="right"/>
        <w:rPr>
          <w:rFonts w:ascii="Calibri" w:eastAsia="Calibri" w:hAnsi="Calibri" w:cs="Calibri"/>
          <w:color w:val="000000" w:themeColor="text1"/>
          <w:sz w:val="22"/>
        </w:rPr>
      </w:pPr>
    </w:p>
    <w:p w14:paraId="41A79D5B" w14:textId="2095DEB7" w:rsidR="00D55C8F" w:rsidRPr="006B228D" w:rsidRDefault="00D55C8F" w:rsidP="00650AD5">
      <w:pPr>
        <w:spacing w:line="257" w:lineRule="auto"/>
        <w:jc w:val="right"/>
        <w:rPr>
          <w:rFonts w:ascii="Calibri" w:eastAsia="Calibri" w:hAnsi="Calibri" w:cs="Calibri"/>
          <w:color w:val="000000" w:themeColor="text1"/>
          <w:sz w:val="22"/>
        </w:rPr>
      </w:pPr>
      <w:r w:rsidRPr="006B228D">
        <w:rPr>
          <w:rFonts w:ascii="Calibri" w:hAnsi="Calibri" w:cs="Calibri"/>
          <w:noProof/>
          <w:sz w:val="22"/>
        </w:rPr>
        <w:lastRenderedPageBreak/>
        <w:drawing>
          <wp:anchor distT="0" distB="0" distL="114300" distR="114300" simplePos="0" relativeHeight="251663360" behindDoc="1" locked="0" layoutInCell="1" allowOverlap="1" wp14:anchorId="7466F74B" wp14:editId="1AF62326">
            <wp:simplePos x="0" y="0"/>
            <wp:positionH relativeFrom="column">
              <wp:posOffset>313436</wp:posOffset>
            </wp:positionH>
            <wp:positionV relativeFrom="paragraph">
              <wp:posOffset>151282</wp:posOffset>
            </wp:positionV>
            <wp:extent cx="5016500" cy="2502535"/>
            <wp:effectExtent l="0" t="0" r="0" b="0"/>
            <wp:wrapTight wrapText="bothSides">
              <wp:wrapPolygon edited="0">
                <wp:start x="0" y="0"/>
                <wp:lineTo x="0" y="21375"/>
                <wp:lineTo x="21491" y="21375"/>
                <wp:lineTo x="21491" y="0"/>
                <wp:lineTo x="0" y="0"/>
              </wp:wrapPolygon>
            </wp:wrapTight>
            <wp:docPr id="3" name="Picture 2"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1, Pi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6500" cy="2502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4F3F03" w14:textId="71EDFB4D" w:rsidR="00D55C8F" w:rsidRPr="006B228D" w:rsidRDefault="00D55C8F" w:rsidP="00650AD5">
      <w:pPr>
        <w:spacing w:line="257" w:lineRule="auto"/>
        <w:jc w:val="right"/>
        <w:rPr>
          <w:rFonts w:ascii="Calibri" w:eastAsia="Calibri" w:hAnsi="Calibri" w:cs="Calibri"/>
          <w:color w:val="000000" w:themeColor="text1"/>
          <w:sz w:val="22"/>
        </w:rPr>
      </w:pPr>
    </w:p>
    <w:p w14:paraId="7D60BCC9" w14:textId="603D4073" w:rsidR="00D55C8F" w:rsidRPr="006B228D" w:rsidRDefault="00D55C8F" w:rsidP="00650AD5">
      <w:pPr>
        <w:spacing w:line="257" w:lineRule="auto"/>
        <w:jc w:val="right"/>
        <w:rPr>
          <w:rFonts w:ascii="Calibri" w:eastAsia="Calibri" w:hAnsi="Calibri" w:cs="Calibri"/>
          <w:color w:val="000000" w:themeColor="text1"/>
          <w:sz w:val="22"/>
        </w:rPr>
      </w:pPr>
    </w:p>
    <w:p w14:paraId="0094D5F9" w14:textId="12EDA3FC" w:rsidR="00D55C8F" w:rsidRPr="006B228D" w:rsidRDefault="00D55C8F" w:rsidP="00650AD5">
      <w:pPr>
        <w:spacing w:line="257" w:lineRule="auto"/>
        <w:jc w:val="right"/>
        <w:rPr>
          <w:rFonts w:ascii="Calibri" w:eastAsia="Calibri" w:hAnsi="Calibri" w:cs="Calibri"/>
          <w:color w:val="000000" w:themeColor="text1"/>
          <w:sz w:val="22"/>
        </w:rPr>
      </w:pPr>
    </w:p>
    <w:p w14:paraId="28603F36" w14:textId="42B878EA" w:rsidR="00D55C8F" w:rsidRPr="006B228D" w:rsidRDefault="00D55C8F" w:rsidP="00650AD5">
      <w:pPr>
        <w:spacing w:line="257" w:lineRule="auto"/>
        <w:jc w:val="right"/>
        <w:rPr>
          <w:rFonts w:ascii="Calibri" w:eastAsia="Calibri" w:hAnsi="Calibri" w:cs="Calibri"/>
          <w:color w:val="000000" w:themeColor="text1"/>
          <w:sz w:val="22"/>
        </w:rPr>
      </w:pPr>
    </w:p>
    <w:p w14:paraId="5069401D" w14:textId="4AE329BD" w:rsidR="00D55C8F" w:rsidRPr="006B228D" w:rsidRDefault="00D55C8F" w:rsidP="00650AD5">
      <w:pPr>
        <w:spacing w:line="257" w:lineRule="auto"/>
        <w:jc w:val="right"/>
        <w:rPr>
          <w:rFonts w:ascii="Calibri" w:eastAsia="Calibri" w:hAnsi="Calibri" w:cs="Calibri"/>
          <w:color w:val="000000" w:themeColor="text1"/>
          <w:sz w:val="22"/>
        </w:rPr>
      </w:pPr>
    </w:p>
    <w:p w14:paraId="16F2BF18" w14:textId="47584683" w:rsidR="00311CE9" w:rsidRPr="006B228D" w:rsidRDefault="00650AD5" w:rsidP="00650AD5">
      <w:pPr>
        <w:spacing w:line="257" w:lineRule="auto"/>
        <w:jc w:val="right"/>
        <w:rPr>
          <w:rFonts w:ascii="Calibri" w:eastAsia="Calibri" w:hAnsi="Calibri" w:cs="Calibri"/>
          <w:color w:val="000000" w:themeColor="text1"/>
          <w:sz w:val="22"/>
        </w:rPr>
      </w:pPr>
      <w:r w:rsidRPr="006B228D">
        <w:rPr>
          <w:rFonts w:ascii="Calibri" w:eastAsia="Calibri" w:hAnsi="Calibri" w:cs="Calibri"/>
          <w:color w:val="000000" w:themeColor="text1"/>
          <w:sz w:val="22"/>
        </w:rPr>
        <w:t>Self- Space 2025</w:t>
      </w:r>
    </w:p>
    <w:p w14:paraId="7999AAB3" w14:textId="114A57D7" w:rsidR="00311CE9" w:rsidRPr="006B228D" w:rsidRDefault="00311CE9" w:rsidP="00311CE9">
      <w:pPr>
        <w:spacing w:line="257" w:lineRule="auto"/>
        <w:jc w:val="both"/>
        <w:rPr>
          <w:sz w:val="22"/>
        </w:rPr>
      </w:pPr>
      <w:r w:rsidRPr="006B228D">
        <w:rPr>
          <w:rFonts w:ascii="Calibri" w:eastAsia="Calibri" w:hAnsi="Calibri" w:cs="Calibri"/>
          <w:color w:val="000000" w:themeColor="text1"/>
          <w:sz w:val="22"/>
        </w:rPr>
        <w:t>Our mental health and wellbeing strategy is underpinned by four key principles:</w:t>
      </w:r>
    </w:p>
    <w:p w14:paraId="1736819A" w14:textId="0FC402D5" w:rsidR="00311CE9" w:rsidRPr="006B228D" w:rsidRDefault="00311CE9" w:rsidP="004934C1">
      <w:pPr>
        <w:numPr>
          <w:ilvl w:val="0"/>
          <w:numId w:val="6"/>
        </w:numPr>
        <w:spacing w:after="0" w:line="257" w:lineRule="auto"/>
        <w:contextualSpacing/>
        <w:rPr>
          <w:rFonts w:ascii="Calibri" w:eastAsia="Calibri" w:hAnsi="Calibri" w:cs="Calibri"/>
          <w:color w:val="000000" w:themeColor="text1"/>
          <w:sz w:val="22"/>
        </w:rPr>
      </w:pPr>
      <w:r w:rsidRPr="006B228D">
        <w:rPr>
          <w:rFonts w:ascii="Calibri" w:eastAsia="Calibri" w:hAnsi="Calibri" w:cs="Calibri"/>
          <w:b/>
          <w:bCs/>
          <w:color w:val="000000" w:themeColor="text1"/>
          <w:sz w:val="22"/>
        </w:rPr>
        <w:t>Belonging</w:t>
      </w:r>
      <w:r w:rsidRPr="006B228D">
        <w:rPr>
          <w:rFonts w:ascii="Calibri" w:eastAsia="Calibri" w:hAnsi="Calibri" w:cs="Calibri"/>
          <w:color w:val="000000" w:themeColor="text1"/>
          <w:sz w:val="22"/>
        </w:rPr>
        <w:t xml:space="preserve"> – Creating inclusive environments where everyone feels valued, respected, and safe to show up as their authentic </w:t>
      </w:r>
      <w:r w:rsidR="002E1F6A" w:rsidRPr="006B228D">
        <w:rPr>
          <w:rFonts w:ascii="Calibri" w:eastAsia="Calibri" w:hAnsi="Calibri" w:cs="Calibri"/>
          <w:color w:val="000000" w:themeColor="text1"/>
          <w:sz w:val="22"/>
        </w:rPr>
        <w:t>self</w:t>
      </w:r>
      <w:r w:rsidRPr="006B228D">
        <w:rPr>
          <w:rFonts w:ascii="Calibri" w:eastAsia="Calibri" w:hAnsi="Calibri" w:cs="Calibri"/>
          <w:color w:val="000000" w:themeColor="text1"/>
          <w:sz w:val="22"/>
        </w:rPr>
        <w:t>. Guided by the belonging principles of: safety, presence, voice, connectivity, and agency.</w:t>
      </w:r>
    </w:p>
    <w:p w14:paraId="2116AC11" w14:textId="69AD9330" w:rsidR="00311CE9" w:rsidRPr="006B228D" w:rsidRDefault="00311CE9" w:rsidP="004934C1">
      <w:pPr>
        <w:numPr>
          <w:ilvl w:val="0"/>
          <w:numId w:val="6"/>
        </w:numPr>
        <w:spacing w:after="0" w:line="257" w:lineRule="auto"/>
        <w:contextualSpacing/>
        <w:rPr>
          <w:rFonts w:ascii="Calibri" w:eastAsia="Calibri" w:hAnsi="Calibri" w:cs="Calibri"/>
          <w:color w:val="000000" w:themeColor="text1"/>
          <w:sz w:val="22"/>
        </w:rPr>
      </w:pPr>
      <w:r w:rsidRPr="006B228D">
        <w:rPr>
          <w:rFonts w:ascii="Calibri" w:eastAsia="Calibri" w:hAnsi="Calibri" w:cs="Calibri"/>
          <w:b/>
          <w:bCs/>
          <w:color w:val="000000" w:themeColor="text1"/>
          <w:sz w:val="22"/>
        </w:rPr>
        <w:t>Compassion</w:t>
      </w:r>
      <w:r w:rsidRPr="006B228D">
        <w:rPr>
          <w:rFonts w:ascii="Calibri" w:eastAsia="Calibri" w:hAnsi="Calibri" w:cs="Calibri"/>
          <w:color w:val="000000" w:themeColor="text1"/>
          <w:sz w:val="22"/>
        </w:rPr>
        <w:t xml:space="preserve"> – Embedding a culture of care, understanding, and support across all schools.</w:t>
      </w:r>
    </w:p>
    <w:p w14:paraId="7DD3C7B6" w14:textId="77777777" w:rsidR="00311CE9" w:rsidRPr="006B228D" w:rsidRDefault="00311CE9" w:rsidP="004934C1">
      <w:pPr>
        <w:numPr>
          <w:ilvl w:val="0"/>
          <w:numId w:val="6"/>
        </w:numPr>
        <w:spacing w:after="0" w:line="257" w:lineRule="auto"/>
        <w:contextualSpacing/>
        <w:rPr>
          <w:rFonts w:ascii="Calibri" w:eastAsia="Calibri" w:hAnsi="Calibri" w:cs="Calibri"/>
          <w:color w:val="000000" w:themeColor="text1"/>
          <w:sz w:val="22"/>
        </w:rPr>
      </w:pPr>
      <w:r w:rsidRPr="006B228D">
        <w:rPr>
          <w:rFonts w:ascii="Calibri" w:eastAsia="Calibri" w:hAnsi="Calibri" w:cs="Calibri"/>
          <w:b/>
          <w:bCs/>
          <w:color w:val="000000" w:themeColor="text1"/>
          <w:sz w:val="22"/>
        </w:rPr>
        <w:t xml:space="preserve">Trauma-Informed </w:t>
      </w:r>
      <w:r w:rsidRPr="006B228D">
        <w:rPr>
          <w:rFonts w:ascii="Calibri" w:eastAsia="Calibri" w:hAnsi="Calibri" w:cs="Calibri"/>
          <w:color w:val="000000" w:themeColor="text1"/>
          <w:sz w:val="22"/>
        </w:rPr>
        <w:t>– Recognising and responding to the impact of trauma adversity on mental health and learning. Actively seeking to avoid re-traumatisation.</w:t>
      </w:r>
    </w:p>
    <w:p w14:paraId="46DA9BBE" w14:textId="77777777" w:rsidR="004B38BC" w:rsidRDefault="00311CE9" w:rsidP="004934C1">
      <w:pPr>
        <w:numPr>
          <w:ilvl w:val="0"/>
          <w:numId w:val="6"/>
        </w:numPr>
        <w:spacing w:after="0" w:line="257" w:lineRule="auto"/>
        <w:contextualSpacing/>
        <w:rPr>
          <w:rFonts w:ascii="Calibri" w:eastAsia="Calibri" w:hAnsi="Calibri" w:cs="Calibri"/>
          <w:color w:val="000000" w:themeColor="text1"/>
          <w:sz w:val="22"/>
        </w:rPr>
      </w:pPr>
      <w:r w:rsidRPr="006B228D">
        <w:rPr>
          <w:rFonts w:ascii="Calibri" w:eastAsia="Calibri" w:hAnsi="Calibri" w:cs="Calibri"/>
          <w:b/>
          <w:bCs/>
          <w:color w:val="000000" w:themeColor="text1"/>
          <w:sz w:val="22"/>
        </w:rPr>
        <w:t xml:space="preserve">Centred on people and relationships – </w:t>
      </w:r>
      <w:r w:rsidRPr="006B228D">
        <w:rPr>
          <w:rFonts w:ascii="Calibri" w:eastAsia="Calibri" w:hAnsi="Calibri" w:cs="Calibri"/>
          <w:color w:val="000000" w:themeColor="text1"/>
          <w:sz w:val="22"/>
        </w:rPr>
        <w:t>Relational practice that prioritises positive, trusting relationships as the foundation for emotional wellbeing.</w:t>
      </w:r>
      <w:bookmarkStart w:id="2" w:name="_Toc197433589"/>
      <w:bookmarkStart w:id="3" w:name="_Toc197613203"/>
      <w:bookmarkStart w:id="4" w:name="_Toc197615057"/>
      <w:bookmarkStart w:id="5" w:name="_Hlk197612690"/>
      <w:bookmarkEnd w:id="1"/>
    </w:p>
    <w:p w14:paraId="45F6B263" w14:textId="77777777" w:rsidR="004B38BC" w:rsidRPr="004B38BC" w:rsidRDefault="004B38BC" w:rsidP="004B38BC">
      <w:pPr>
        <w:spacing w:after="0" w:line="257" w:lineRule="auto"/>
        <w:ind w:left="360"/>
        <w:contextualSpacing/>
        <w:rPr>
          <w:rFonts w:ascii="Calibri" w:eastAsia="Calibri" w:hAnsi="Calibri" w:cs="Calibri"/>
          <w:color w:val="000000" w:themeColor="text1"/>
          <w:sz w:val="22"/>
        </w:rPr>
      </w:pPr>
    </w:p>
    <w:p w14:paraId="4790AE61" w14:textId="2AB9BCBC" w:rsidR="00311CE9" w:rsidRPr="004B38BC" w:rsidRDefault="00311CE9" w:rsidP="004934C1">
      <w:pPr>
        <w:pStyle w:val="ListParagraph"/>
        <w:numPr>
          <w:ilvl w:val="0"/>
          <w:numId w:val="34"/>
        </w:numPr>
        <w:spacing w:after="0" w:line="257" w:lineRule="auto"/>
        <w:rPr>
          <w:rFonts w:ascii="Calibri" w:eastAsia="Calibri" w:hAnsi="Calibri" w:cs="Calibri"/>
          <w:color w:val="000000" w:themeColor="text1"/>
          <w:sz w:val="22"/>
        </w:rPr>
      </w:pPr>
      <w:r w:rsidRPr="004B38BC">
        <w:rPr>
          <w:rFonts w:ascii="Calibri" w:eastAsia="Calibri" w:hAnsi="Calibri" w:cs="Calibri"/>
          <w:b/>
          <w:bCs/>
          <w:color w:val="000000" w:themeColor="text1"/>
          <w:sz w:val="22"/>
          <w:u w:val="single"/>
        </w:rPr>
        <w:t>Definition of Mental Health and Wellbeing</w:t>
      </w:r>
      <w:bookmarkEnd w:id="2"/>
      <w:bookmarkEnd w:id="3"/>
      <w:bookmarkEnd w:id="4"/>
      <w:r w:rsidRPr="004B38BC">
        <w:rPr>
          <w:rFonts w:ascii="Calibri" w:eastAsia="Calibri" w:hAnsi="Calibri" w:cs="Calibri"/>
          <w:b/>
          <w:bCs/>
          <w:color w:val="000000" w:themeColor="text1"/>
          <w:sz w:val="22"/>
          <w:u w:val="single"/>
        </w:rPr>
        <w:t xml:space="preserve">  </w:t>
      </w:r>
    </w:p>
    <w:p w14:paraId="328A525D" w14:textId="77777777" w:rsidR="004B38BC" w:rsidRPr="004B38BC" w:rsidRDefault="004B38BC" w:rsidP="004B38BC">
      <w:pPr>
        <w:pStyle w:val="ListParagraph"/>
        <w:spacing w:after="0" w:line="257" w:lineRule="auto"/>
        <w:rPr>
          <w:rFonts w:ascii="Calibri" w:eastAsia="Calibri" w:hAnsi="Calibri" w:cs="Calibri"/>
          <w:color w:val="000000" w:themeColor="text1"/>
          <w:sz w:val="22"/>
        </w:rPr>
      </w:pPr>
    </w:p>
    <w:p w14:paraId="147E8F57" w14:textId="1DEA4F1D" w:rsidR="00311CE9" w:rsidRPr="006B228D" w:rsidRDefault="00311CE9" w:rsidP="00311CE9">
      <w:pPr>
        <w:spacing w:after="35" w:line="264" w:lineRule="auto"/>
        <w:jc w:val="both"/>
        <w:rPr>
          <w:sz w:val="22"/>
        </w:rPr>
      </w:pPr>
      <w:r w:rsidRPr="006B228D">
        <w:rPr>
          <w:rFonts w:ascii="Calibri" w:eastAsia="Calibri" w:hAnsi="Calibri" w:cs="Calibri"/>
          <w:color w:val="000000" w:themeColor="text1"/>
          <w:sz w:val="22"/>
        </w:rPr>
        <w:t xml:space="preserve">At </w:t>
      </w:r>
      <w:r w:rsidR="00650AD5" w:rsidRPr="006B228D">
        <w:rPr>
          <w:rFonts w:ascii="Calibri" w:eastAsia="Calibri" w:hAnsi="Calibri" w:cs="Calibri"/>
          <w:color w:val="000000" w:themeColor="text1"/>
          <w:sz w:val="22"/>
        </w:rPr>
        <w:t>Baginton Fields Academy</w:t>
      </w:r>
      <w:r w:rsidRPr="006B228D">
        <w:rPr>
          <w:rFonts w:ascii="Calibri" w:eastAsia="Calibri" w:hAnsi="Calibri" w:cs="Calibri"/>
          <w:color w:val="000000" w:themeColor="text1"/>
          <w:sz w:val="22"/>
        </w:rPr>
        <w:t xml:space="preserve">, we recognise that mental health is not just the absence of mental ill-health. We work with </w:t>
      </w:r>
      <w:r w:rsidR="002E1F6A" w:rsidRPr="006B228D">
        <w:rPr>
          <w:rFonts w:ascii="Calibri" w:eastAsia="Calibri" w:hAnsi="Calibri" w:cs="Calibri"/>
          <w:color w:val="000000" w:themeColor="text1"/>
          <w:sz w:val="22"/>
        </w:rPr>
        <w:t xml:space="preserve">the </w:t>
      </w:r>
      <w:r w:rsidRPr="006B228D">
        <w:rPr>
          <w:rFonts w:ascii="Calibri" w:eastAsia="Calibri" w:hAnsi="Calibri" w:cs="Calibri"/>
          <w:color w:val="000000" w:themeColor="text1"/>
          <w:sz w:val="22"/>
        </w:rPr>
        <w:t>following definitions when we are talking about mental health, which help guide our practice:</w:t>
      </w:r>
    </w:p>
    <w:bookmarkEnd w:id="5"/>
    <w:p w14:paraId="564DB6C0" w14:textId="77777777" w:rsidR="00311CE9" w:rsidRPr="006B228D" w:rsidRDefault="00311CE9" w:rsidP="00311CE9">
      <w:pPr>
        <w:spacing w:after="35" w:line="264" w:lineRule="auto"/>
        <w:jc w:val="both"/>
        <w:rPr>
          <w:sz w:val="22"/>
        </w:rPr>
      </w:pPr>
      <w:r w:rsidRPr="006B228D">
        <w:rPr>
          <w:rFonts w:ascii="Calibri" w:eastAsia="Calibri" w:hAnsi="Calibri" w:cs="Calibri"/>
          <w:color w:val="000000" w:themeColor="text1"/>
          <w:sz w:val="22"/>
        </w:rPr>
        <w:t xml:space="preserve"> </w:t>
      </w:r>
    </w:p>
    <w:p w14:paraId="7E68BBCA" w14:textId="77777777" w:rsidR="00311CE9" w:rsidRPr="006B228D" w:rsidRDefault="00311CE9" w:rsidP="00311CE9">
      <w:pPr>
        <w:spacing w:line="257" w:lineRule="auto"/>
        <w:jc w:val="both"/>
        <w:rPr>
          <w:sz w:val="22"/>
        </w:rPr>
      </w:pPr>
      <w:bookmarkStart w:id="6" w:name="_Hlk197612743"/>
      <w:r w:rsidRPr="006B228D">
        <w:rPr>
          <w:rFonts w:ascii="Calibri" w:eastAsia="Calibri" w:hAnsi="Calibri" w:cs="Calibri"/>
          <w:i/>
          <w:iCs/>
          <w:color w:val="000000" w:themeColor="text1"/>
          <w:sz w:val="22"/>
        </w:rPr>
        <w:t xml:space="preserve">“Mental health is not just the absence of mental disorder. It is a state of wellbeing in which every individual realises his or her own potential, can cope with the normal stresses of life, can work productively and fruitfully, and is able to make a contribution to her or his community.” </w:t>
      </w:r>
      <w:r w:rsidRPr="006B228D">
        <w:rPr>
          <w:rFonts w:ascii="Calibri" w:eastAsia="Calibri" w:hAnsi="Calibri" w:cs="Calibri"/>
          <w:color w:val="000000" w:themeColor="text1"/>
          <w:sz w:val="22"/>
        </w:rPr>
        <w:t>(World Health Organization, 2022)</w:t>
      </w:r>
    </w:p>
    <w:p w14:paraId="12F91EA2" w14:textId="77777777" w:rsidR="00311CE9" w:rsidRPr="006B228D" w:rsidRDefault="00311CE9" w:rsidP="00311CE9">
      <w:pPr>
        <w:spacing w:line="257" w:lineRule="auto"/>
        <w:jc w:val="both"/>
        <w:rPr>
          <w:sz w:val="22"/>
        </w:rPr>
      </w:pPr>
      <w:r w:rsidRPr="006B228D">
        <w:rPr>
          <w:rFonts w:ascii="Calibri" w:eastAsia="Calibri" w:hAnsi="Calibri" w:cs="Calibri"/>
          <w:i/>
          <w:iCs/>
          <w:color w:val="000000" w:themeColor="text1"/>
          <w:sz w:val="22"/>
        </w:rPr>
        <w:t>“Good mental health is characterised by a person’s ability to: learn; feel, express and manage a range of.. emotions; form and maintain good relationships with others; cope with and manage change and uncertainty” (The Mental Health Foundation, 2023)</w:t>
      </w:r>
    </w:p>
    <w:p w14:paraId="7A18F634" w14:textId="77777777" w:rsidR="00311CE9" w:rsidRPr="006B228D" w:rsidRDefault="00311CE9" w:rsidP="00311CE9">
      <w:pPr>
        <w:spacing w:after="223"/>
        <w:ind w:left="10" w:hanging="10"/>
        <w:jc w:val="both"/>
        <w:rPr>
          <w:sz w:val="22"/>
        </w:rPr>
      </w:pPr>
      <w:r w:rsidRPr="006B228D">
        <w:rPr>
          <w:rFonts w:ascii="Calibri" w:eastAsia="Calibri" w:hAnsi="Calibri" w:cs="Calibri"/>
          <w:color w:val="000000" w:themeColor="text1"/>
          <w:sz w:val="22"/>
        </w:rPr>
        <w:t xml:space="preserve">We want all in our school communities to: </w:t>
      </w:r>
    </w:p>
    <w:p w14:paraId="2AAA226D" w14:textId="4D913750" w:rsidR="00311CE9" w:rsidRPr="006B228D" w:rsidRDefault="00311CE9" w:rsidP="004934C1">
      <w:pPr>
        <w:numPr>
          <w:ilvl w:val="0"/>
          <w:numId w:val="7"/>
        </w:numPr>
        <w:spacing w:after="0" w:line="264" w:lineRule="auto"/>
        <w:ind w:left="705"/>
        <w:contextualSpacing/>
        <w:jc w:val="both"/>
        <w:rPr>
          <w:rFonts w:ascii="Calibri" w:eastAsia="Calibri" w:hAnsi="Calibri" w:cs="Calibri"/>
          <w:color w:val="000000" w:themeColor="text1"/>
          <w:sz w:val="22"/>
        </w:rPr>
      </w:pPr>
      <w:r w:rsidRPr="006B228D">
        <w:rPr>
          <w:rFonts w:ascii="Calibri" w:eastAsia="Calibri" w:hAnsi="Calibri" w:cs="Calibri"/>
          <w:color w:val="000000" w:themeColor="text1"/>
          <w:sz w:val="22"/>
        </w:rPr>
        <w:t xml:space="preserve">Feel confident to be their authentic </w:t>
      </w:r>
      <w:r w:rsidR="002E1F6A" w:rsidRPr="006B228D">
        <w:rPr>
          <w:rFonts w:ascii="Calibri" w:eastAsia="Calibri" w:hAnsi="Calibri" w:cs="Calibri"/>
          <w:color w:val="000000" w:themeColor="text1"/>
          <w:sz w:val="22"/>
        </w:rPr>
        <w:t>self</w:t>
      </w:r>
      <w:r w:rsidRPr="006B228D">
        <w:rPr>
          <w:rFonts w:ascii="Calibri" w:eastAsia="Calibri" w:hAnsi="Calibri" w:cs="Calibri"/>
          <w:color w:val="000000" w:themeColor="text1"/>
          <w:sz w:val="22"/>
        </w:rPr>
        <w:t xml:space="preserve"> </w:t>
      </w:r>
    </w:p>
    <w:p w14:paraId="5BF77B0D" w14:textId="77777777" w:rsidR="00311CE9" w:rsidRPr="006B228D" w:rsidRDefault="00311CE9" w:rsidP="004934C1">
      <w:pPr>
        <w:numPr>
          <w:ilvl w:val="0"/>
          <w:numId w:val="7"/>
        </w:numPr>
        <w:spacing w:after="0" w:line="264" w:lineRule="auto"/>
        <w:ind w:left="705"/>
        <w:contextualSpacing/>
        <w:jc w:val="both"/>
        <w:rPr>
          <w:rFonts w:ascii="Calibri" w:eastAsia="Calibri" w:hAnsi="Calibri" w:cs="Calibri"/>
          <w:color w:val="000000" w:themeColor="text1"/>
          <w:sz w:val="22"/>
        </w:rPr>
      </w:pPr>
      <w:r w:rsidRPr="006B228D">
        <w:rPr>
          <w:rFonts w:ascii="Calibri" w:eastAsia="Calibri" w:hAnsi="Calibri" w:cs="Calibri"/>
          <w:color w:val="000000" w:themeColor="text1"/>
          <w:sz w:val="22"/>
        </w:rPr>
        <w:t xml:space="preserve">Be able to safely express all range of emotions </w:t>
      </w:r>
    </w:p>
    <w:p w14:paraId="40387831" w14:textId="77777777" w:rsidR="00311CE9" w:rsidRPr="006B228D" w:rsidRDefault="00311CE9" w:rsidP="004934C1">
      <w:pPr>
        <w:numPr>
          <w:ilvl w:val="0"/>
          <w:numId w:val="7"/>
        </w:numPr>
        <w:spacing w:after="0" w:line="264" w:lineRule="auto"/>
        <w:ind w:left="705"/>
        <w:contextualSpacing/>
        <w:jc w:val="both"/>
        <w:rPr>
          <w:rFonts w:ascii="Calibri" w:eastAsia="Calibri" w:hAnsi="Calibri" w:cs="Calibri"/>
          <w:color w:val="000000" w:themeColor="text1"/>
          <w:sz w:val="22"/>
        </w:rPr>
      </w:pPr>
      <w:r w:rsidRPr="006B228D">
        <w:rPr>
          <w:rFonts w:ascii="Calibri" w:eastAsia="Calibri" w:hAnsi="Calibri" w:cs="Calibri"/>
          <w:color w:val="000000" w:themeColor="text1"/>
          <w:sz w:val="22"/>
        </w:rPr>
        <w:t xml:space="preserve">Be able to make and maintain positive relationships with others </w:t>
      </w:r>
    </w:p>
    <w:p w14:paraId="1FE1EE52" w14:textId="07EAEDA4" w:rsidR="006B228D" w:rsidRPr="006B228D" w:rsidRDefault="00311CE9" w:rsidP="004934C1">
      <w:pPr>
        <w:numPr>
          <w:ilvl w:val="0"/>
          <w:numId w:val="7"/>
        </w:numPr>
        <w:spacing w:after="0" w:line="264" w:lineRule="auto"/>
        <w:ind w:left="705"/>
        <w:contextualSpacing/>
        <w:jc w:val="both"/>
        <w:rPr>
          <w:rFonts w:ascii="Calibri" w:eastAsia="Calibri" w:hAnsi="Calibri" w:cs="Calibri"/>
          <w:color w:val="000000" w:themeColor="text1"/>
          <w:sz w:val="22"/>
        </w:rPr>
      </w:pPr>
      <w:r w:rsidRPr="006B228D">
        <w:rPr>
          <w:rFonts w:ascii="Calibri" w:eastAsia="Calibri" w:hAnsi="Calibri" w:cs="Calibri"/>
          <w:color w:val="000000" w:themeColor="text1"/>
          <w:sz w:val="22"/>
        </w:rPr>
        <w:t>Have a sense of belonging</w:t>
      </w:r>
    </w:p>
    <w:p w14:paraId="137643DC" w14:textId="77777777" w:rsidR="00311CE9" w:rsidRPr="006B228D" w:rsidRDefault="00311CE9" w:rsidP="004934C1">
      <w:pPr>
        <w:numPr>
          <w:ilvl w:val="0"/>
          <w:numId w:val="7"/>
        </w:numPr>
        <w:spacing w:after="0" w:line="264" w:lineRule="auto"/>
        <w:ind w:left="705"/>
        <w:contextualSpacing/>
        <w:jc w:val="both"/>
        <w:rPr>
          <w:rFonts w:ascii="Calibri" w:eastAsia="Calibri" w:hAnsi="Calibri" w:cs="Calibri"/>
          <w:color w:val="000000" w:themeColor="text1"/>
          <w:sz w:val="22"/>
        </w:rPr>
      </w:pPr>
      <w:r w:rsidRPr="006B228D">
        <w:rPr>
          <w:rFonts w:ascii="Calibri" w:eastAsia="Calibri" w:hAnsi="Calibri" w:cs="Calibri"/>
          <w:color w:val="000000" w:themeColor="text1"/>
          <w:sz w:val="22"/>
        </w:rPr>
        <w:t xml:space="preserve">Cope with the challenges of everyday life </w:t>
      </w:r>
    </w:p>
    <w:p w14:paraId="3B160C4A" w14:textId="77777777" w:rsidR="00311CE9" w:rsidRPr="006B228D" w:rsidRDefault="00311CE9" w:rsidP="004934C1">
      <w:pPr>
        <w:numPr>
          <w:ilvl w:val="0"/>
          <w:numId w:val="7"/>
        </w:numPr>
        <w:spacing w:after="0" w:line="264" w:lineRule="auto"/>
        <w:ind w:left="705"/>
        <w:contextualSpacing/>
        <w:jc w:val="both"/>
        <w:rPr>
          <w:rFonts w:ascii="Calibri" w:eastAsia="Calibri" w:hAnsi="Calibri" w:cs="Calibri"/>
          <w:color w:val="000000" w:themeColor="text1"/>
          <w:sz w:val="22"/>
        </w:rPr>
      </w:pPr>
      <w:r w:rsidRPr="006B228D">
        <w:rPr>
          <w:rFonts w:ascii="Calibri" w:eastAsia="Calibri" w:hAnsi="Calibri" w:cs="Calibri"/>
          <w:color w:val="000000" w:themeColor="text1"/>
          <w:sz w:val="22"/>
        </w:rPr>
        <w:t xml:space="preserve">Manage times of stress and be able to deal with change </w:t>
      </w:r>
    </w:p>
    <w:p w14:paraId="1E4A5688" w14:textId="6C20AEB4" w:rsidR="00311CE9" w:rsidRPr="006B228D" w:rsidRDefault="00311CE9" w:rsidP="004934C1">
      <w:pPr>
        <w:numPr>
          <w:ilvl w:val="0"/>
          <w:numId w:val="7"/>
        </w:numPr>
        <w:spacing w:after="0" w:line="264" w:lineRule="auto"/>
        <w:ind w:left="705"/>
        <w:contextualSpacing/>
        <w:jc w:val="both"/>
        <w:rPr>
          <w:rFonts w:ascii="Calibri" w:eastAsia="Calibri" w:hAnsi="Calibri" w:cs="Calibri"/>
          <w:color w:val="000000" w:themeColor="text1"/>
          <w:sz w:val="22"/>
        </w:rPr>
      </w:pPr>
      <w:r w:rsidRPr="006B228D">
        <w:rPr>
          <w:rFonts w:ascii="Calibri" w:eastAsia="Calibri" w:hAnsi="Calibri" w:cs="Calibri"/>
          <w:color w:val="000000" w:themeColor="text1"/>
          <w:sz w:val="22"/>
        </w:rPr>
        <w:t xml:space="preserve">Learn and achieve  </w:t>
      </w:r>
      <w:bookmarkEnd w:id="6"/>
    </w:p>
    <w:p w14:paraId="24E6525C" w14:textId="4F6C42A4" w:rsidR="00311CE9" w:rsidRPr="004B38BC" w:rsidRDefault="00311CE9" w:rsidP="004934C1">
      <w:pPr>
        <w:pStyle w:val="ListParagraph"/>
        <w:numPr>
          <w:ilvl w:val="0"/>
          <w:numId w:val="34"/>
        </w:numPr>
        <w:rPr>
          <w:rFonts w:ascii="Calibri" w:hAnsi="Calibri" w:cs="Calibri"/>
          <w:sz w:val="22"/>
          <w:u w:val="single"/>
        </w:rPr>
      </w:pPr>
      <w:bookmarkStart w:id="7" w:name="_Hlk197613497"/>
      <w:bookmarkStart w:id="8" w:name="_Hlk197612762"/>
      <w:r w:rsidRPr="004B38BC">
        <w:rPr>
          <w:rFonts w:ascii="Calibri" w:hAnsi="Calibri" w:cs="Calibri"/>
          <w:b/>
          <w:color w:val="000000"/>
          <w:sz w:val="22"/>
          <w:u w:val="single"/>
          <w:shd w:val="clear" w:color="auto" w:fill="FFFFFF"/>
        </w:rPr>
        <w:lastRenderedPageBreak/>
        <w:t>Purpose of our</w:t>
      </w:r>
      <w:r w:rsidRPr="004B38BC">
        <w:rPr>
          <w:rFonts w:ascii="Calibri" w:hAnsi="Calibri" w:cs="Calibri"/>
          <w:b/>
          <w:bCs/>
          <w:color w:val="000000"/>
          <w:sz w:val="22"/>
          <w:u w:val="single"/>
          <w:shd w:val="clear" w:color="auto" w:fill="FFFFFF"/>
        </w:rPr>
        <w:t xml:space="preserve"> </w:t>
      </w:r>
      <w:r w:rsidRPr="004B38BC">
        <w:rPr>
          <w:rFonts w:ascii="Calibri" w:hAnsi="Calibri" w:cs="Calibri"/>
          <w:b/>
          <w:bCs/>
          <w:sz w:val="22"/>
          <w:u w:val="single"/>
        </w:rPr>
        <w:t>Mental Health &amp; Wellbeing Policy</w:t>
      </w:r>
    </w:p>
    <w:bookmarkEnd w:id="7"/>
    <w:p w14:paraId="32F25AAE" w14:textId="77777777" w:rsidR="00311CE9" w:rsidRPr="006B228D" w:rsidRDefault="00311CE9" w:rsidP="00311CE9">
      <w:pPr>
        <w:rPr>
          <w:rFonts w:ascii="Calibri" w:hAnsi="Calibri" w:cs="Calibri"/>
          <w:b/>
          <w:bCs/>
          <w:color w:val="000000"/>
          <w:sz w:val="22"/>
          <w:shd w:val="clear" w:color="auto" w:fill="FFFFFF"/>
        </w:rPr>
      </w:pPr>
    </w:p>
    <w:p w14:paraId="168D9516" w14:textId="5703D92B" w:rsidR="00311CE9" w:rsidRPr="006B228D" w:rsidRDefault="00311CE9" w:rsidP="00311CE9">
      <w:pPr>
        <w:rPr>
          <w:rFonts w:ascii="Calibri" w:hAnsi="Calibri" w:cs="Calibri"/>
          <w:color w:val="000000"/>
          <w:sz w:val="22"/>
          <w:shd w:val="clear" w:color="auto" w:fill="FFFFFF"/>
        </w:rPr>
      </w:pPr>
      <w:r w:rsidRPr="006B228D">
        <w:rPr>
          <w:rFonts w:ascii="Calibri" w:hAnsi="Calibri" w:cs="Calibri"/>
          <w:color w:val="000000"/>
          <w:sz w:val="22"/>
          <w:shd w:val="clear" w:color="auto" w:fill="FFFFFF"/>
        </w:rPr>
        <w:t>The purpose of this policy is to explain how Baginton Fields Academy aims to promote positive mental health and wellbeing for all in our community</w:t>
      </w:r>
      <w:r w:rsidR="002E1F6A" w:rsidRPr="006B228D">
        <w:rPr>
          <w:rFonts w:ascii="Calibri" w:hAnsi="Calibri" w:cs="Calibri"/>
          <w:color w:val="000000"/>
          <w:sz w:val="22"/>
          <w:shd w:val="clear" w:color="auto" w:fill="FFFFFF"/>
        </w:rPr>
        <w:t>.</w:t>
      </w:r>
    </w:p>
    <w:p w14:paraId="509D3898" w14:textId="49AF300C" w:rsidR="00311CE9" w:rsidRPr="006B228D" w:rsidRDefault="00311CE9" w:rsidP="00311CE9">
      <w:pPr>
        <w:rPr>
          <w:rFonts w:ascii="Calibri" w:hAnsi="Calibri" w:cs="Calibri"/>
          <w:color w:val="000000"/>
          <w:sz w:val="22"/>
          <w:shd w:val="clear" w:color="auto" w:fill="FFFFFF"/>
        </w:rPr>
      </w:pPr>
      <w:r w:rsidRPr="006B228D">
        <w:rPr>
          <w:rFonts w:ascii="Calibri" w:hAnsi="Calibri" w:cs="Calibri"/>
          <w:color w:val="000000"/>
          <w:sz w:val="22"/>
          <w:shd w:val="clear" w:color="auto" w:fill="FFFFFF"/>
        </w:rPr>
        <w:t>To embed the understanding that everyone has a role to ensure the positive mental health of others in school</w:t>
      </w:r>
      <w:r w:rsidR="002E1F6A" w:rsidRPr="006B228D">
        <w:rPr>
          <w:rFonts w:ascii="Calibri" w:hAnsi="Calibri" w:cs="Calibri"/>
          <w:color w:val="000000"/>
          <w:sz w:val="22"/>
          <w:shd w:val="clear" w:color="auto" w:fill="FFFFFF"/>
        </w:rPr>
        <w:t>.</w:t>
      </w:r>
    </w:p>
    <w:p w14:paraId="3A9103A0" w14:textId="77777777" w:rsidR="00311CE9" w:rsidRPr="006B228D" w:rsidRDefault="00311CE9" w:rsidP="00311CE9">
      <w:pPr>
        <w:rPr>
          <w:rFonts w:ascii="Calibri" w:hAnsi="Calibri" w:cs="Calibri"/>
          <w:color w:val="000000"/>
          <w:sz w:val="22"/>
          <w:shd w:val="clear" w:color="auto" w:fill="FFFFFF"/>
        </w:rPr>
      </w:pPr>
      <w:r w:rsidRPr="006B228D">
        <w:rPr>
          <w:rFonts w:ascii="Calibri" w:hAnsi="Calibri" w:cs="Calibri"/>
          <w:color w:val="000000"/>
          <w:sz w:val="22"/>
          <w:shd w:val="clear" w:color="auto" w:fill="FFFFFF"/>
        </w:rPr>
        <w:t xml:space="preserve">The policy outlines the strategies our academy utilises to ensure positive mental health maintenance </w:t>
      </w:r>
    </w:p>
    <w:p w14:paraId="6844D3E2" w14:textId="0E77340D" w:rsidR="00311CE9" w:rsidRPr="006B228D" w:rsidRDefault="00311CE9" w:rsidP="00311CE9">
      <w:pPr>
        <w:rPr>
          <w:rFonts w:ascii="Calibri" w:hAnsi="Calibri" w:cs="Calibri"/>
          <w:color w:val="000000"/>
          <w:sz w:val="22"/>
          <w:shd w:val="clear" w:color="auto" w:fill="FFFFFF"/>
        </w:rPr>
      </w:pPr>
      <w:r w:rsidRPr="006B228D">
        <w:rPr>
          <w:rFonts w:ascii="Calibri" w:hAnsi="Calibri" w:cs="Calibri"/>
          <w:color w:val="000000"/>
          <w:sz w:val="22"/>
          <w:shd w:val="clear" w:color="auto" w:fill="FFFFFF"/>
        </w:rPr>
        <w:t xml:space="preserve">&amp; </w:t>
      </w:r>
      <w:r w:rsidR="002E1F6A" w:rsidRPr="006B228D">
        <w:rPr>
          <w:rFonts w:ascii="Calibri" w:hAnsi="Calibri" w:cs="Calibri"/>
          <w:color w:val="000000"/>
          <w:sz w:val="22"/>
          <w:shd w:val="clear" w:color="auto" w:fill="FFFFFF"/>
        </w:rPr>
        <w:t>….</w:t>
      </w:r>
    </w:p>
    <w:p w14:paraId="33817F3C" w14:textId="77777777" w:rsidR="00311CE9" w:rsidRPr="006B228D" w:rsidRDefault="00311CE9" w:rsidP="00311CE9">
      <w:pPr>
        <w:rPr>
          <w:rFonts w:ascii="Calibri" w:hAnsi="Calibri" w:cs="Calibri"/>
          <w:color w:val="000000"/>
          <w:sz w:val="22"/>
          <w:shd w:val="clear" w:color="auto" w:fill="FFFFFF"/>
        </w:rPr>
      </w:pPr>
      <w:r w:rsidRPr="006B228D">
        <w:rPr>
          <w:rFonts w:ascii="Calibri" w:hAnsi="Calibri" w:cs="Calibri"/>
          <w:color w:val="000000"/>
          <w:sz w:val="22"/>
          <w:shd w:val="clear" w:color="auto" w:fill="FFFFFF"/>
        </w:rPr>
        <w:t>The processes we have in place to identify, support and signpost those in need of help.</w:t>
      </w:r>
    </w:p>
    <w:p w14:paraId="7CDB4BF8" w14:textId="6965F609" w:rsidR="00311CE9" w:rsidRPr="006B228D" w:rsidRDefault="00311CE9" w:rsidP="004934C1">
      <w:pPr>
        <w:numPr>
          <w:ilvl w:val="0"/>
          <w:numId w:val="34"/>
        </w:numPr>
        <w:contextualSpacing/>
        <w:rPr>
          <w:rFonts w:ascii="Calibri" w:hAnsi="Calibri" w:cs="Calibri"/>
          <w:b/>
          <w:color w:val="000000"/>
          <w:sz w:val="22"/>
          <w:u w:val="single"/>
          <w:shd w:val="clear" w:color="auto" w:fill="FFFFFF"/>
        </w:rPr>
      </w:pPr>
      <w:bookmarkStart w:id="9" w:name="_Hlk197613641"/>
      <w:bookmarkEnd w:id="8"/>
      <w:r w:rsidRPr="006B228D">
        <w:rPr>
          <w:rFonts w:ascii="Calibri" w:hAnsi="Calibri" w:cs="Calibri"/>
          <w:b/>
          <w:color w:val="000000"/>
          <w:sz w:val="22"/>
          <w:u w:val="single"/>
          <w:shd w:val="clear" w:color="auto" w:fill="FFFFFF"/>
        </w:rPr>
        <w:t>Roles and Responsibilities</w:t>
      </w:r>
    </w:p>
    <w:bookmarkEnd w:id="9"/>
    <w:p w14:paraId="079CB634" w14:textId="77777777" w:rsidR="006B228D" w:rsidRPr="006B228D" w:rsidRDefault="006B228D" w:rsidP="006B228D">
      <w:pPr>
        <w:ind w:left="720"/>
        <w:contextualSpacing/>
        <w:rPr>
          <w:rFonts w:ascii="Calibri" w:hAnsi="Calibri" w:cs="Calibri"/>
          <w:b/>
          <w:color w:val="000000"/>
          <w:sz w:val="22"/>
          <w:u w:val="single"/>
          <w:shd w:val="clear" w:color="auto" w:fill="FFFFFF"/>
        </w:rPr>
      </w:pPr>
    </w:p>
    <w:p w14:paraId="51906090" w14:textId="719BD88C"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The Academy’s development plan prioritises training for staff, interventions for young people and identifies key members of staff who have received specific Mental Health awareness training, responsible for driving initiatives and improvements.  </w:t>
      </w:r>
    </w:p>
    <w:p w14:paraId="2AD55AAB" w14:textId="77777777" w:rsidR="00311CE9" w:rsidRPr="006B228D" w:rsidRDefault="00311CE9" w:rsidP="004934C1">
      <w:pPr>
        <w:numPr>
          <w:ilvl w:val="0"/>
          <w:numId w:val="24"/>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A designated member of SLT (Alison Francis- designated mental health lead trained) has the responsibility for leading practice </w:t>
      </w:r>
    </w:p>
    <w:p w14:paraId="56040A3E" w14:textId="77777777" w:rsidR="00311CE9" w:rsidRPr="006B228D" w:rsidRDefault="00311CE9" w:rsidP="004934C1">
      <w:pPr>
        <w:numPr>
          <w:ilvl w:val="0"/>
          <w:numId w:val="24"/>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SLT have responsibility for mental health and well-being signposting. Luisa Miller (Mental Health First Aid trained) can signpost and provide resources for supporting mental health  </w:t>
      </w:r>
    </w:p>
    <w:p w14:paraId="7409C83C" w14:textId="77777777" w:rsidR="00311CE9" w:rsidRPr="006B228D" w:rsidRDefault="00311CE9" w:rsidP="004934C1">
      <w:pPr>
        <w:numPr>
          <w:ilvl w:val="0"/>
          <w:numId w:val="24"/>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All staff have the responsibility for monitoring, reporting and implementing strategies to support student’s mental health </w:t>
      </w:r>
    </w:p>
    <w:p w14:paraId="36538C3A" w14:textId="77777777" w:rsidR="00311CE9" w:rsidRPr="006B228D" w:rsidRDefault="00311CE9" w:rsidP="004934C1">
      <w:pPr>
        <w:numPr>
          <w:ilvl w:val="0"/>
          <w:numId w:val="24"/>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PSA has the responsibility for working with parents and making referrals for parent/ child support </w:t>
      </w:r>
    </w:p>
    <w:p w14:paraId="3E374C3C" w14:textId="77777777" w:rsidR="00311CE9" w:rsidRPr="006B228D" w:rsidRDefault="00311CE9" w:rsidP="004934C1">
      <w:pPr>
        <w:numPr>
          <w:ilvl w:val="0"/>
          <w:numId w:val="24"/>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Heads of Key Stage have the responsibility for monitoring and making any necessary referrals for students in their key stage </w:t>
      </w:r>
    </w:p>
    <w:p w14:paraId="6A74785B" w14:textId="77777777" w:rsidR="00311CE9" w:rsidRPr="006B228D" w:rsidRDefault="00311CE9" w:rsidP="004934C1">
      <w:pPr>
        <w:numPr>
          <w:ilvl w:val="0"/>
          <w:numId w:val="24"/>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The head teacher (Alison Francis) has the responsibility for promoting health at work procedures, ensuring the staff code of conduct and Academy anti-bullying policies are adhered to. </w:t>
      </w:r>
    </w:p>
    <w:p w14:paraId="113A1DBE" w14:textId="77777777" w:rsidR="00311CE9" w:rsidRPr="006B228D" w:rsidRDefault="00311CE9" w:rsidP="004934C1">
      <w:pPr>
        <w:numPr>
          <w:ilvl w:val="0"/>
          <w:numId w:val="24"/>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The deputy head (Franck Lavie) has responsibility for Safeguarding and Child Protection </w:t>
      </w:r>
    </w:p>
    <w:p w14:paraId="7D93BDF6" w14:textId="77777777" w:rsidR="00311CE9" w:rsidRPr="006B228D" w:rsidRDefault="00311CE9" w:rsidP="004934C1">
      <w:pPr>
        <w:numPr>
          <w:ilvl w:val="0"/>
          <w:numId w:val="24"/>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SLT have the responsibility of managing staff workload </w:t>
      </w:r>
    </w:p>
    <w:p w14:paraId="27EB928F" w14:textId="77777777" w:rsidR="00311CE9" w:rsidRPr="006B228D" w:rsidRDefault="00311CE9" w:rsidP="004934C1">
      <w:pPr>
        <w:numPr>
          <w:ilvl w:val="0"/>
          <w:numId w:val="24"/>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Academy Governors are responsible for monitoring the Academy Improvement Plan of which mental health is an important feature. </w:t>
      </w:r>
    </w:p>
    <w:p w14:paraId="13624C19" w14:textId="77777777" w:rsidR="00311CE9" w:rsidRPr="006B228D" w:rsidRDefault="00311CE9" w:rsidP="004934C1">
      <w:pPr>
        <w:numPr>
          <w:ilvl w:val="0"/>
          <w:numId w:val="24"/>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All staff have a shared responsibility for their own health and well-being </w:t>
      </w:r>
    </w:p>
    <w:p w14:paraId="3D0E0DE2" w14:textId="77777777" w:rsidR="00311CE9" w:rsidRPr="006B228D" w:rsidRDefault="00311CE9" w:rsidP="004934C1">
      <w:pPr>
        <w:numPr>
          <w:ilvl w:val="0"/>
          <w:numId w:val="24"/>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All staff have a shared responsibility for managing their workload and raising any concerns with SLT about workplace practice if it affects well-being. </w:t>
      </w:r>
    </w:p>
    <w:p w14:paraId="5F3776C9" w14:textId="77777777" w:rsidR="00311CE9" w:rsidRPr="006B228D" w:rsidRDefault="00311CE9" w:rsidP="004934C1">
      <w:pPr>
        <w:numPr>
          <w:ilvl w:val="0"/>
          <w:numId w:val="24"/>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All staff have a responsibility for keeping up to date with the training that is offered to them. </w:t>
      </w:r>
    </w:p>
    <w:p w14:paraId="72AD859B" w14:textId="3CDB2F85" w:rsidR="006B228D"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 </w:t>
      </w:r>
    </w:p>
    <w:p w14:paraId="19016A92" w14:textId="3FBACC2C" w:rsidR="00311CE9" w:rsidRPr="006B228D" w:rsidRDefault="00311CE9" w:rsidP="004934C1">
      <w:pPr>
        <w:numPr>
          <w:ilvl w:val="0"/>
          <w:numId w:val="34"/>
        </w:numPr>
        <w:contextualSpacing/>
        <w:jc w:val="both"/>
        <w:textAlignment w:val="baseline"/>
        <w:rPr>
          <w:rFonts w:ascii="Segoe UI" w:eastAsia="Times New Roman" w:hAnsi="Segoe UI" w:cs="Segoe UI"/>
          <w:b/>
          <w:bCs/>
          <w:sz w:val="22"/>
          <w:lang w:eastAsia="en-GB"/>
        </w:rPr>
      </w:pPr>
      <w:bookmarkStart w:id="10" w:name="_Hlk197614050"/>
      <w:r w:rsidRPr="006B228D">
        <w:rPr>
          <w:rFonts w:ascii="Calibri" w:eastAsia="Times New Roman" w:hAnsi="Calibri" w:cs="Calibri"/>
          <w:b/>
          <w:bCs/>
          <w:sz w:val="22"/>
          <w:u w:val="single"/>
          <w:lang w:eastAsia="en-GB"/>
        </w:rPr>
        <w:t>Mental Health Champions</w:t>
      </w:r>
      <w:r w:rsidRPr="006B228D">
        <w:rPr>
          <w:rFonts w:ascii="Calibri" w:eastAsia="Times New Roman" w:hAnsi="Calibri" w:cs="Calibri"/>
          <w:b/>
          <w:bCs/>
          <w:sz w:val="22"/>
          <w:lang w:eastAsia="en-GB"/>
        </w:rPr>
        <w:t> </w:t>
      </w:r>
    </w:p>
    <w:bookmarkEnd w:id="10"/>
    <w:p w14:paraId="7C377911" w14:textId="77777777" w:rsidR="006B228D" w:rsidRPr="006B228D" w:rsidRDefault="006B228D" w:rsidP="006B228D">
      <w:pPr>
        <w:ind w:left="720"/>
        <w:contextualSpacing/>
        <w:jc w:val="both"/>
        <w:textAlignment w:val="baseline"/>
        <w:rPr>
          <w:rFonts w:ascii="Segoe UI" w:eastAsia="Times New Roman" w:hAnsi="Segoe UI" w:cs="Segoe UI"/>
          <w:b/>
          <w:bCs/>
          <w:sz w:val="22"/>
          <w:lang w:eastAsia="en-GB"/>
        </w:rPr>
      </w:pPr>
    </w:p>
    <w:p w14:paraId="66622832" w14:textId="77777777"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A recent trust initiative has been to introduce Mental Health Champions (MHCs).  Each academy has 2-3 trained staff in this role. The MHCs are in positions that are staff, student and parent facing so the support can reach the whole community. </w:t>
      </w:r>
    </w:p>
    <w:p w14:paraId="5EACF91A" w14:textId="77777777"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The MHCs at Baginton Fields are Sharon Summerfield, Rachel Burnside and Alison Francis. </w:t>
      </w:r>
    </w:p>
    <w:p w14:paraId="2CDD4CB6"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w:t>
      </w:r>
      <w:r w:rsidRPr="006B228D">
        <w:rPr>
          <w:rFonts w:ascii="Calibri" w:eastAsia="Times New Roman" w:hAnsi="Calibri" w:cs="Calibri"/>
          <w:color w:val="242424"/>
          <w:sz w:val="22"/>
          <w:shd w:val="clear" w:color="auto" w:fill="FFFFFF"/>
          <w:lang w:eastAsia="en-GB"/>
        </w:rPr>
        <w:t>The </w:t>
      </w:r>
      <w:r w:rsidRPr="006B228D">
        <w:rPr>
          <w:rFonts w:ascii="Calibri" w:eastAsia="Times New Roman" w:hAnsi="Calibri" w:cs="Calibri"/>
          <w:b/>
          <w:bCs/>
          <w:color w:val="242424"/>
          <w:sz w:val="22"/>
          <w:shd w:val="clear" w:color="auto" w:fill="FFFFFF"/>
          <w:lang w:eastAsia="en-GB"/>
        </w:rPr>
        <w:t>Mental Health Champs</w:t>
      </w:r>
      <w:r w:rsidRPr="006B228D">
        <w:rPr>
          <w:rFonts w:ascii="Calibri" w:eastAsia="Times New Roman" w:hAnsi="Calibri" w:cs="Calibri"/>
          <w:color w:val="242424"/>
          <w:sz w:val="22"/>
          <w:shd w:val="clear" w:color="auto" w:fill="FFFFFF"/>
          <w:lang w:eastAsia="en-GB"/>
        </w:rPr>
        <w:t> initiative isn’t a replacement for professional mental health support, but it’s here for those moments when we just need </w:t>
      </w:r>
      <w:r w:rsidRPr="006B228D">
        <w:rPr>
          <w:rFonts w:ascii="Calibri" w:eastAsia="Times New Roman" w:hAnsi="Calibri" w:cs="Calibri"/>
          <w:b/>
          <w:bCs/>
          <w:color w:val="242424"/>
          <w:sz w:val="22"/>
          <w:shd w:val="clear" w:color="auto" w:fill="FFFFFF"/>
          <w:lang w:eastAsia="en-GB"/>
        </w:rPr>
        <w:t>someone to listen, support, and signpost</w:t>
      </w:r>
      <w:r w:rsidRPr="006B228D">
        <w:rPr>
          <w:rFonts w:ascii="Calibri" w:eastAsia="Times New Roman" w:hAnsi="Calibri" w:cs="Calibri"/>
          <w:color w:val="242424"/>
          <w:sz w:val="22"/>
          <w:shd w:val="clear" w:color="auto" w:fill="FFFFFF"/>
          <w:lang w:eastAsia="en-GB"/>
        </w:rPr>
        <w:t> where needed. It’s about shifting how we think about mental health—</w:t>
      </w:r>
      <w:r w:rsidRPr="006B228D">
        <w:rPr>
          <w:rFonts w:ascii="Calibri" w:eastAsia="Times New Roman" w:hAnsi="Calibri" w:cs="Calibri"/>
          <w:b/>
          <w:bCs/>
          <w:color w:val="242424"/>
          <w:sz w:val="22"/>
          <w:shd w:val="clear" w:color="auto" w:fill="FFFFFF"/>
          <w:lang w:eastAsia="en-GB"/>
        </w:rPr>
        <w:t>recognising that talking about our day, our emotions, and what’s on our mind helps keep us emotionally and mentally well.</w:t>
      </w:r>
      <w:r w:rsidRPr="006B228D">
        <w:rPr>
          <w:rFonts w:ascii="Calibri" w:eastAsia="Times New Roman" w:hAnsi="Calibri" w:cs="Calibri"/>
          <w:color w:val="242424"/>
          <w:sz w:val="22"/>
          <w:shd w:val="clear" w:color="auto" w:fill="FFFFFF"/>
          <w:lang w:eastAsia="en-GB"/>
        </w:rPr>
        <w:t> That’s what we call </w:t>
      </w:r>
      <w:r w:rsidRPr="006B228D">
        <w:rPr>
          <w:rFonts w:ascii="Calibri" w:eastAsia="Times New Roman" w:hAnsi="Calibri" w:cs="Calibri"/>
          <w:b/>
          <w:bCs/>
          <w:color w:val="242424"/>
          <w:sz w:val="22"/>
          <w:shd w:val="clear" w:color="auto" w:fill="FFFFFF"/>
          <w:lang w:eastAsia="en-GB"/>
        </w:rPr>
        <w:t>everyday mental maintenance.” Katie Greenwood, TEP</w:t>
      </w:r>
      <w:r w:rsidRPr="006B228D">
        <w:rPr>
          <w:rFonts w:ascii="Calibri" w:eastAsia="Times New Roman" w:hAnsi="Calibri" w:cs="Calibri"/>
          <w:color w:val="242424"/>
          <w:sz w:val="22"/>
          <w:lang w:eastAsia="en-GB"/>
        </w:rPr>
        <w:t> </w:t>
      </w:r>
    </w:p>
    <w:p w14:paraId="40D4BC08"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color w:val="242424"/>
          <w:sz w:val="22"/>
          <w:shd w:val="clear" w:color="auto" w:fill="FFFFFF"/>
          <w:lang w:eastAsia="en-GB"/>
        </w:rPr>
        <w:lastRenderedPageBreak/>
        <w:t>Together we can make talking about mental health a normal part of discussions rather than something to fear.</w:t>
      </w:r>
      <w:r w:rsidRPr="006B228D">
        <w:rPr>
          <w:rFonts w:ascii="Calibri" w:eastAsia="Times New Roman" w:hAnsi="Calibri" w:cs="Calibri"/>
          <w:color w:val="242424"/>
          <w:sz w:val="22"/>
          <w:lang w:eastAsia="en-GB"/>
        </w:rPr>
        <w:t> </w:t>
      </w:r>
    </w:p>
    <w:p w14:paraId="3C3E578C" w14:textId="77777777" w:rsidR="00311CE9" w:rsidRPr="006B228D" w:rsidRDefault="00311CE9" w:rsidP="00311CE9">
      <w:pPr>
        <w:rPr>
          <w:rFonts w:ascii="Calibri" w:hAnsi="Calibri" w:cs="Calibri"/>
          <w:color w:val="000000"/>
          <w:sz w:val="22"/>
          <w:shd w:val="clear" w:color="auto" w:fill="FFFFFF"/>
        </w:rPr>
      </w:pPr>
      <w:r w:rsidRPr="006B228D">
        <w:rPr>
          <w:rFonts w:ascii="Calibri" w:hAnsi="Calibri" w:cs="Calibri"/>
          <w:color w:val="000000"/>
          <w:sz w:val="22"/>
          <w:shd w:val="clear" w:color="auto" w:fill="FFFFFF"/>
        </w:rPr>
        <w:t>Should anyone be concerned about the mental health of a student they should raise this with the appropriate Head of Key Stage immediately.</w:t>
      </w:r>
    </w:p>
    <w:p w14:paraId="3EB16B21" w14:textId="77777777" w:rsidR="00311CE9" w:rsidRPr="006B228D" w:rsidRDefault="00311CE9" w:rsidP="00311CE9">
      <w:pPr>
        <w:rPr>
          <w:rFonts w:ascii="Calibri" w:hAnsi="Calibri" w:cs="Calibri"/>
          <w:color w:val="000000"/>
          <w:sz w:val="22"/>
          <w:shd w:val="clear" w:color="auto" w:fill="FFFFFF"/>
        </w:rPr>
      </w:pPr>
      <w:r w:rsidRPr="006B228D">
        <w:rPr>
          <w:rFonts w:ascii="Calibri" w:hAnsi="Calibri" w:cs="Calibri"/>
          <w:color w:val="000000"/>
          <w:sz w:val="22"/>
          <w:shd w:val="clear" w:color="auto" w:fill="FFFFFF"/>
        </w:rPr>
        <w:t>If they are concerned a student is at risk of harm normal safeguarding procedures must be adhered to.</w:t>
      </w:r>
    </w:p>
    <w:p w14:paraId="37679F97" w14:textId="77777777" w:rsidR="00311CE9" w:rsidRPr="006B228D" w:rsidRDefault="00311CE9" w:rsidP="00311CE9">
      <w:pPr>
        <w:rPr>
          <w:rFonts w:ascii="Calibri" w:hAnsi="Calibri" w:cs="Calibri"/>
          <w:color w:val="000000"/>
          <w:sz w:val="22"/>
          <w:shd w:val="clear" w:color="auto" w:fill="FFFFFF"/>
        </w:rPr>
      </w:pPr>
      <w:r w:rsidRPr="006B228D">
        <w:rPr>
          <w:rFonts w:ascii="Calibri" w:hAnsi="Calibri" w:cs="Calibri"/>
          <w:sz w:val="22"/>
        </w:rPr>
        <w:t>If the child presents a medical emergency, then the normal procedures for medical emergencies should be followed, including alerting the first aid staff and contacting the emergency services if necessary. </w:t>
      </w:r>
    </w:p>
    <w:p w14:paraId="1D622C17" w14:textId="71B6AC72" w:rsidR="00311CE9" w:rsidRPr="006B228D" w:rsidRDefault="00311CE9" w:rsidP="00311CE9">
      <w:pPr>
        <w:rPr>
          <w:rFonts w:ascii="Calibri" w:hAnsi="Calibri" w:cs="Calibri"/>
          <w:color w:val="000000"/>
          <w:sz w:val="22"/>
          <w:shd w:val="clear" w:color="auto" w:fill="FFFFFF"/>
        </w:rPr>
      </w:pPr>
      <w:r w:rsidRPr="006B228D">
        <w:rPr>
          <w:rFonts w:ascii="Calibri" w:hAnsi="Calibri" w:cs="Calibri"/>
          <w:color w:val="000000"/>
          <w:sz w:val="22"/>
          <w:shd w:val="clear" w:color="auto" w:fill="FFFFFF"/>
        </w:rPr>
        <w:t xml:space="preserve">If a member of staff is concerned about a colleague, they should </w:t>
      </w:r>
      <w:r w:rsidR="00650AD5" w:rsidRPr="006B228D">
        <w:rPr>
          <w:rFonts w:ascii="Calibri" w:hAnsi="Calibri" w:cs="Calibri"/>
          <w:color w:val="000000"/>
          <w:sz w:val="22"/>
          <w:shd w:val="clear" w:color="auto" w:fill="FFFFFF"/>
        </w:rPr>
        <w:t xml:space="preserve">follow normal safeguarding procedures and </w:t>
      </w:r>
      <w:r w:rsidRPr="006B228D">
        <w:rPr>
          <w:rFonts w:ascii="Calibri" w:hAnsi="Calibri" w:cs="Calibri"/>
          <w:color w:val="000000"/>
          <w:sz w:val="22"/>
          <w:shd w:val="clear" w:color="auto" w:fill="FFFFFF"/>
        </w:rPr>
        <w:t xml:space="preserve">speak </w:t>
      </w:r>
      <w:r w:rsidR="00650AD5" w:rsidRPr="006B228D">
        <w:rPr>
          <w:rFonts w:ascii="Calibri" w:hAnsi="Calibri" w:cs="Calibri"/>
          <w:color w:val="000000"/>
          <w:sz w:val="22"/>
          <w:shd w:val="clear" w:color="auto" w:fill="FFFFFF"/>
        </w:rPr>
        <w:t>to the Headteacher immediately, should s/he be absent they should speak to the Deputy Headteacher.</w:t>
      </w:r>
    </w:p>
    <w:p w14:paraId="5A4225BA" w14:textId="77777777" w:rsidR="00311CE9" w:rsidRPr="006B228D" w:rsidRDefault="00311CE9" w:rsidP="00311CE9">
      <w:pPr>
        <w:rPr>
          <w:rFonts w:ascii="Calibri" w:hAnsi="Calibri" w:cs="Calibri"/>
          <w:color w:val="000000"/>
          <w:sz w:val="22"/>
          <w:shd w:val="clear" w:color="auto" w:fill="FFFFFF"/>
        </w:rPr>
      </w:pPr>
      <w:r w:rsidRPr="006B228D">
        <w:rPr>
          <w:rFonts w:ascii="Calibri" w:hAnsi="Calibri" w:cs="Calibri"/>
          <w:color w:val="000000"/>
          <w:sz w:val="22"/>
          <w:shd w:val="clear" w:color="auto" w:fill="FFFFFF"/>
        </w:rPr>
        <w:t>It is important to understand that no one in school is a trained mental health professional, therefore the staff named above can provide a listening ear, support and can signpost to external services but it is not their role to advise.</w:t>
      </w:r>
    </w:p>
    <w:p w14:paraId="36AE3354" w14:textId="77777777" w:rsidR="00311CE9" w:rsidRPr="006B228D" w:rsidRDefault="00311CE9" w:rsidP="00311CE9">
      <w:pPr>
        <w:rPr>
          <w:rFonts w:ascii="Calibri" w:hAnsi="Calibri" w:cs="Calibri"/>
          <w:color w:val="000000"/>
          <w:sz w:val="22"/>
          <w:shd w:val="clear" w:color="auto" w:fill="FFFFFF"/>
        </w:rPr>
      </w:pPr>
    </w:p>
    <w:p w14:paraId="53F3E06D" w14:textId="77777777" w:rsidR="00311CE9" w:rsidRPr="006B228D" w:rsidRDefault="00311CE9" w:rsidP="004934C1">
      <w:pPr>
        <w:numPr>
          <w:ilvl w:val="0"/>
          <w:numId w:val="34"/>
        </w:numPr>
        <w:spacing w:after="0" w:line="240" w:lineRule="auto"/>
        <w:jc w:val="both"/>
        <w:textAlignment w:val="baseline"/>
        <w:rPr>
          <w:rFonts w:ascii="Calibri" w:eastAsiaTheme="majorEastAsia" w:hAnsi="Calibri" w:cs="Calibri"/>
          <w:b/>
          <w:bCs/>
          <w:sz w:val="22"/>
          <w:lang w:eastAsia="en-GB"/>
        </w:rPr>
      </w:pPr>
      <w:bookmarkStart w:id="11" w:name="_Hlk197614172"/>
      <w:r w:rsidRPr="006B228D">
        <w:rPr>
          <w:rFonts w:ascii="Calibri" w:eastAsiaTheme="majorEastAsia" w:hAnsi="Calibri" w:cs="Calibri"/>
          <w:b/>
          <w:bCs/>
          <w:sz w:val="22"/>
          <w:u w:val="single"/>
          <w:lang w:eastAsia="en-GB"/>
        </w:rPr>
        <w:t>Children’s and Young Person’s Mental Health and Well-being </w:t>
      </w:r>
      <w:r w:rsidRPr="006B228D">
        <w:rPr>
          <w:rFonts w:ascii="Calibri" w:eastAsiaTheme="majorEastAsia" w:hAnsi="Calibri" w:cs="Calibri"/>
          <w:b/>
          <w:bCs/>
          <w:sz w:val="22"/>
          <w:lang w:eastAsia="en-GB"/>
        </w:rPr>
        <w:t> </w:t>
      </w:r>
    </w:p>
    <w:bookmarkEnd w:id="11"/>
    <w:p w14:paraId="4DF5974E" w14:textId="77777777" w:rsidR="00311CE9" w:rsidRPr="006B228D" w:rsidRDefault="00311CE9" w:rsidP="00311CE9">
      <w:pPr>
        <w:spacing w:after="0" w:line="240" w:lineRule="auto"/>
        <w:jc w:val="both"/>
        <w:textAlignment w:val="baseline"/>
        <w:rPr>
          <w:rFonts w:ascii="Calibri" w:eastAsia="Times New Roman" w:hAnsi="Calibri" w:cs="Calibri"/>
          <w:sz w:val="22"/>
          <w:lang w:eastAsia="en-GB"/>
        </w:rPr>
      </w:pPr>
    </w:p>
    <w:p w14:paraId="61BA5FC7" w14:textId="77777777" w:rsidR="00311CE9" w:rsidRPr="006B228D" w:rsidRDefault="00311CE9" w:rsidP="00311CE9">
      <w:p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To support a mentally healthy environment, we have in place: </w:t>
      </w:r>
    </w:p>
    <w:p w14:paraId="45F94A55" w14:textId="77777777" w:rsidR="00311CE9" w:rsidRPr="006B228D" w:rsidRDefault="00311CE9" w:rsidP="004934C1">
      <w:pPr>
        <w:numPr>
          <w:ilvl w:val="0"/>
          <w:numId w:val="8"/>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A curriculum, teaching and learning that promotes resilience and supports social and emotional learning </w:t>
      </w:r>
    </w:p>
    <w:p w14:paraId="07A56E15" w14:textId="77777777" w:rsidR="00311CE9" w:rsidRPr="006B228D" w:rsidRDefault="00311CE9" w:rsidP="004934C1">
      <w:pPr>
        <w:numPr>
          <w:ilvl w:val="0"/>
          <w:numId w:val="8"/>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Mental health and well-being strategies included in lesson planning and behaviour management plans </w:t>
      </w:r>
    </w:p>
    <w:p w14:paraId="707CCEE1" w14:textId="77777777" w:rsidR="00311CE9" w:rsidRPr="006B228D" w:rsidRDefault="00311CE9" w:rsidP="004934C1">
      <w:pPr>
        <w:numPr>
          <w:ilvl w:val="0"/>
          <w:numId w:val="8"/>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Learning passports, behaviour support plans and teaching strategies that ensure access and engagement </w:t>
      </w:r>
    </w:p>
    <w:p w14:paraId="7F1970DD" w14:textId="77777777" w:rsidR="00311CE9" w:rsidRPr="006B228D" w:rsidRDefault="00311CE9" w:rsidP="004934C1">
      <w:pPr>
        <w:numPr>
          <w:ilvl w:val="0"/>
          <w:numId w:val="8"/>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Ethos and values that promote respect and supportive relationships; and value student voice and diversity </w:t>
      </w:r>
    </w:p>
    <w:p w14:paraId="0E0BDA7B" w14:textId="77777777" w:rsidR="00311CE9" w:rsidRPr="006B228D" w:rsidRDefault="00311CE9" w:rsidP="004934C1">
      <w:pPr>
        <w:numPr>
          <w:ilvl w:val="0"/>
          <w:numId w:val="8"/>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A culture of ‘Belonging’- a sense of being somewhere where you can be confident about who you are and safe in your identity </w:t>
      </w:r>
    </w:p>
    <w:p w14:paraId="77C94E76" w14:textId="77777777" w:rsidR="00311CE9" w:rsidRPr="006B228D" w:rsidRDefault="00311CE9" w:rsidP="004934C1">
      <w:pPr>
        <w:numPr>
          <w:ilvl w:val="0"/>
          <w:numId w:val="8"/>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Enrichment, Learning Outside the Classroom and Community links to ensure that students connect with and give to others; and are physically active </w:t>
      </w:r>
    </w:p>
    <w:p w14:paraId="00D40466" w14:textId="77777777" w:rsidR="00311CE9" w:rsidRPr="006B228D" w:rsidRDefault="00311CE9" w:rsidP="004934C1">
      <w:pPr>
        <w:numPr>
          <w:ilvl w:val="0"/>
          <w:numId w:val="8"/>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Focus on mental health and well-being as part of the EHCP process </w:t>
      </w:r>
    </w:p>
    <w:p w14:paraId="60B97686" w14:textId="77777777" w:rsidR="00311CE9" w:rsidRPr="006B228D" w:rsidRDefault="00311CE9" w:rsidP="004934C1">
      <w:pPr>
        <w:numPr>
          <w:ilvl w:val="0"/>
          <w:numId w:val="8"/>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Positive staff/ student relationships and positive staff role models </w:t>
      </w:r>
    </w:p>
    <w:p w14:paraId="4604D8BC" w14:textId="77777777" w:rsidR="00311CE9" w:rsidRPr="006B228D" w:rsidRDefault="00311CE9" w:rsidP="004934C1">
      <w:pPr>
        <w:numPr>
          <w:ilvl w:val="0"/>
          <w:numId w:val="8"/>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Recognition and celebration of progress and achievements </w:t>
      </w:r>
    </w:p>
    <w:p w14:paraId="42FB725F" w14:textId="77777777" w:rsidR="00311CE9" w:rsidRPr="006B228D" w:rsidRDefault="00311CE9" w:rsidP="004934C1">
      <w:pPr>
        <w:numPr>
          <w:ilvl w:val="0"/>
          <w:numId w:val="8"/>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Strong working relationships and effective links with external agencies, parents and carers </w:t>
      </w:r>
    </w:p>
    <w:p w14:paraId="435F8AB1" w14:textId="77777777" w:rsidR="00311CE9" w:rsidRPr="006B228D" w:rsidRDefault="00311CE9" w:rsidP="004934C1">
      <w:pPr>
        <w:numPr>
          <w:ilvl w:val="0"/>
          <w:numId w:val="8"/>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On-going training for staff in a variety of job roles in different aspects of Mental health and well-being.  </w:t>
      </w:r>
    </w:p>
    <w:p w14:paraId="43587C85" w14:textId="77777777" w:rsidR="00311CE9" w:rsidRPr="006B228D" w:rsidRDefault="00311CE9" w:rsidP="004934C1">
      <w:pPr>
        <w:numPr>
          <w:ilvl w:val="0"/>
          <w:numId w:val="8"/>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In the academic year 2020-2021 the Thrive approach was introduced and embraced by BFA to inform our curriculum and behaviour policy </w:t>
      </w:r>
    </w:p>
    <w:p w14:paraId="34ADDA73" w14:textId="3225ED85" w:rsidR="00311CE9" w:rsidRPr="006B228D" w:rsidRDefault="00311CE9"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Throughout the curriculum staff promote</w:t>
      </w:r>
      <w:r w:rsidR="00650AD5" w:rsidRPr="006B228D">
        <w:rPr>
          <w:rFonts w:ascii="Calibri" w:eastAsiaTheme="majorEastAsia" w:hAnsi="Calibri" w:cs="Calibri"/>
          <w:sz w:val="22"/>
          <w:lang w:eastAsia="en-GB"/>
        </w:rPr>
        <w:t xml:space="preserve"> ways to wellbeing, recognising that it is as important to know the protective factors that keep us well, as it is to recognise the signs that someone is struggling.</w:t>
      </w:r>
    </w:p>
    <w:p w14:paraId="0CA24958" w14:textId="77777777" w:rsidR="00311CE9" w:rsidRPr="006B228D" w:rsidRDefault="00311CE9" w:rsidP="00311CE9">
      <w:pPr>
        <w:spacing w:after="0" w:line="240" w:lineRule="auto"/>
        <w:jc w:val="both"/>
        <w:textAlignment w:val="baseline"/>
        <w:rPr>
          <w:rFonts w:ascii="Calibri" w:eastAsiaTheme="majorEastAsia" w:hAnsi="Calibri" w:cs="Calibri"/>
          <w:sz w:val="22"/>
          <w:lang w:eastAsia="en-GB"/>
        </w:rPr>
      </w:pPr>
    </w:p>
    <w:p w14:paraId="48E46718" w14:textId="77777777" w:rsidR="00311CE9" w:rsidRPr="006B228D" w:rsidRDefault="00311CE9" w:rsidP="00311CE9">
      <w:pPr>
        <w:rPr>
          <w:rFonts w:ascii="Calibri" w:hAnsi="Calibri" w:cs="Calibri"/>
          <w:color w:val="000000"/>
          <w:sz w:val="22"/>
          <w:shd w:val="clear" w:color="auto" w:fill="FFFFFF"/>
        </w:rPr>
      </w:pPr>
      <w:r w:rsidRPr="006B228D">
        <w:rPr>
          <w:rFonts w:ascii="Calibri" w:hAnsi="Calibri" w:cs="Calibri"/>
          <w:color w:val="000000"/>
          <w:sz w:val="22"/>
          <w:shd w:val="clear" w:color="auto" w:fill="FFFFFF"/>
        </w:rPr>
        <w:t xml:space="preserve">Link – 5 ways to wellness (Connect, Get Active, Take Notice, Learn, Give)- </w:t>
      </w:r>
      <w:hyperlink r:id="rId16" w:tgtFrame="_blank" w:history="1">
        <w:r w:rsidRPr="006B228D">
          <w:rPr>
            <w:rFonts w:ascii="Calibri" w:hAnsi="Calibri" w:cs="Calibri"/>
            <w:color w:val="467886"/>
            <w:sz w:val="22"/>
            <w:u w:val="single"/>
            <w:shd w:val="clear" w:color="auto" w:fill="FFFFFF"/>
          </w:rPr>
          <w:t>5 Ways to Wellbeing | Mind - Mind</w:t>
        </w:r>
      </w:hyperlink>
      <w:r w:rsidRPr="006B228D">
        <w:rPr>
          <w:rFonts w:ascii="Calibri" w:hAnsi="Calibri" w:cs="Calibri"/>
          <w:color w:val="000000"/>
          <w:sz w:val="22"/>
          <w:shd w:val="clear" w:color="auto" w:fill="FFFFFF"/>
        </w:rPr>
        <w:t> </w:t>
      </w:r>
    </w:p>
    <w:p w14:paraId="7D53F169" w14:textId="77777777" w:rsidR="00311CE9" w:rsidRPr="006B228D" w:rsidRDefault="00311CE9" w:rsidP="00311CE9">
      <w:pPr>
        <w:spacing w:after="0" w:line="240" w:lineRule="auto"/>
        <w:jc w:val="both"/>
        <w:textAlignment w:val="baseline"/>
        <w:rPr>
          <w:rFonts w:ascii="Calibri" w:eastAsia="Times New Roman" w:hAnsi="Calibri" w:cs="Calibri"/>
          <w:sz w:val="22"/>
          <w:lang w:eastAsia="en-GB"/>
        </w:rPr>
      </w:pPr>
    </w:p>
    <w:p w14:paraId="1861465A" w14:textId="77777777" w:rsidR="00311CE9" w:rsidRPr="006B228D" w:rsidRDefault="00311CE9" w:rsidP="00311CE9">
      <w:pPr>
        <w:rPr>
          <w:rFonts w:ascii="Calibri" w:hAnsi="Calibri" w:cs="Calibri"/>
          <w:color w:val="000000"/>
          <w:sz w:val="22"/>
          <w:shd w:val="clear" w:color="auto" w:fill="FFFFFF"/>
        </w:rPr>
      </w:pPr>
      <w:r w:rsidRPr="006B228D">
        <w:rPr>
          <w:rFonts w:ascii="Calibri" w:hAnsi="Calibri" w:cs="Calibri"/>
          <w:noProof/>
          <w:sz w:val="22"/>
        </w:rPr>
        <w:lastRenderedPageBreak/>
        <w:drawing>
          <wp:anchor distT="0" distB="0" distL="114300" distR="114300" simplePos="0" relativeHeight="251664384" behindDoc="1" locked="0" layoutInCell="1" allowOverlap="1" wp14:anchorId="3C531D26" wp14:editId="5B9211B8">
            <wp:simplePos x="0" y="0"/>
            <wp:positionH relativeFrom="column">
              <wp:posOffset>575733</wp:posOffset>
            </wp:positionH>
            <wp:positionV relativeFrom="paragraph">
              <wp:posOffset>117898</wp:posOffset>
            </wp:positionV>
            <wp:extent cx="4834255" cy="2198370"/>
            <wp:effectExtent l="0" t="0" r="4445" b="0"/>
            <wp:wrapTight wrapText="bothSides">
              <wp:wrapPolygon edited="0">
                <wp:start x="0" y="0"/>
                <wp:lineTo x="0" y="21463"/>
                <wp:lineTo x="21563" y="21463"/>
                <wp:lineTo x="21563" y="0"/>
                <wp:lineTo x="0" y="0"/>
              </wp:wrapPolygon>
            </wp:wrapTight>
            <wp:docPr id="5" name="Picture 1" descr="A screenshot of a computer&#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AI-generated content may be incorrect., Picture"/>
                    <pic:cNvPicPr>
                      <a:picLocks noChangeAspect="1" noChangeArrowheads="1"/>
                    </pic:cNvPicPr>
                  </pic:nvPicPr>
                  <pic:blipFill rotWithShape="1">
                    <a:blip r:embed="rId17">
                      <a:extLst>
                        <a:ext uri="{28A0092B-C50C-407E-A947-70E740481C1C}">
                          <a14:useLocalDpi xmlns:a14="http://schemas.microsoft.com/office/drawing/2010/main" val="0"/>
                        </a:ext>
                      </a:extLst>
                    </a:blip>
                    <a:srcRect l="8707" r="7360"/>
                    <a:stretch/>
                  </pic:blipFill>
                  <pic:spPr bwMode="auto">
                    <a:xfrm>
                      <a:off x="0" y="0"/>
                      <a:ext cx="4834255" cy="2198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4B240" w14:textId="77777777" w:rsidR="00311CE9" w:rsidRPr="006B228D" w:rsidRDefault="00311CE9" w:rsidP="00311CE9">
      <w:pPr>
        <w:spacing w:after="0" w:line="240" w:lineRule="auto"/>
        <w:jc w:val="both"/>
        <w:textAlignment w:val="baseline"/>
        <w:rPr>
          <w:rFonts w:ascii="Calibri" w:eastAsiaTheme="majorEastAsia" w:hAnsi="Calibri" w:cs="Calibri"/>
          <w:sz w:val="22"/>
          <w:u w:val="single"/>
          <w:lang w:eastAsia="en-GB"/>
        </w:rPr>
      </w:pPr>
    </w:p>
    <w:p w14:paraId="08C72D00" w14:textId="77777777" w:rsidR="00311CE9" w:rsidRPr="006B228D" w:rsidRDefault="00311CE9" w:rsidP="00311CE9">
      <w:pPr>
        <w:spacing w:after="0" w:line="240" w:lineRule="auto"/>
        <w:jc w:val="both"/>
        <w:textAlignment w:val="baseline"/>
        <w:rPr>
          <w:rFonts w:ascii="Calibri" w:eastAsiaTheme="majorEastAsia" w:hAnsi="Calibri" w:cs="Calibri"/>
          <w:sz w:val="22"/>
          <w:u w:val="single"/>
          <w:lang w:eastAsia="en-GB"/>
        </w:rPr>
      </w:pPr>
    </w:p>
    <w:p w14:paraId="5C16141E" w14:textId="77777777" w:rsidR="00311CE9" w:rsidRPr="006B228D" w:rsidRDefault="00311CE9" w:rsidP="00311CE9">
      <w:pPr>
        <w:spacing w:after="0" w:line="240" w:lineRule="auto"/>
        <w:jc w:val="both"/>
        <w:textAlignment w:val="baseline"/>
        <w:rPr>
          <w:rFonts w:ascii="Calibri" w:eastAsiaTheme="majorEastAsia" w:hAnsi="Calibri" w:cs="Calibri"/>
          <w:sz w:val="22"/>
          <w:u w:val="single"/>
          <w:lang w:eastAsia="en-GB"/>
        </w:rPr>
      </w:pPr>
    </w:p>
    <w:p w14:paraId="560EA8CD" w14:textId="77777777" w:rsidR="00311CE9" w:rsidRPr="006B228D" w:rsidRDefault="00311CE9" w:rsidP="00311CE9">
      <w:pPr>
        <w:spacing w:after="0" w:line="240" w:lineRule="auto"/>
        <w:jc w:val="both"/>
        <w:textAlignment w:val="baseline"/>
        <w:rPr>
          <w:rFonts w:ascii="Calibri" w:eastAsiaTheme="majorEastAsia" w:hAnsi="Calibri" w:cs="Calibri"/>
          <w:sz w:val="22"/>
          <w:u w:val="single"/>
          <w:lang w:eastAsia="en-GB"/>
        </w:rPr>
      </w:pPr>
    </w:p>
    <w:p w14:paraId="0B6E9B84" w14:textId="77777777" w:rsidR="00311CE9" w:rsidRPr="006B228D" w:rsidRDefault="00311CE9" w:rsidP="00311CE9">
      <w:pPr>
        <w:spacing w:after="0" w:line="240" w:lineRule="auto"/>
        <w:jc w:val="both"/>
        <w:textAlignment w:val="baseline"/>
        <w:rPr>
          <w:rFonts w:ascii="Calibri" w:eastAsiaTheme="majorEastAsia" w:hAnsi="Calibri" w:cs="Calibri"/>
          <w:b/>
          <w:bCs/>
          <w:sz w:val="22"/>
          <w:u w:val="single"/>
          <w:lang w:eastAsia="en-GB"/>
        </w:rPr>
      </w:pPr>
    </w:p>
    <w:p w14:paraId="2D50BEAB" w14:textId="77777777" w:rsidR="00311CE9" w:rsidRPr="006B228D" w:rsidRDefault="00311CE9" w:rsidP="00311CE9">
      <w:pPr>
        <w:spacing w:after="0" w:line="240" w:lineRule="auto"/>
        <w:jc w:val="both"/>
        <w:textAlignment w:val="baseline"/>
        <w:rPr>
          <w:rFonts w:ascii="Calibri" w:eastAsiaTheme="majorEastAsia" w:hAnsi="Calibri" w:cs="Calibri"/>
          <w:b/>
          <w:bCs/>
          <w:sz w:val="22"/>
          <w:u w:val="single"/>
          <w:lang w:eastAsia="en-GB"/>
        </w:rPr>
      </w:pPr>
    </w:p>
    <w:p w14:paraId="0DAF63F1" w14:textId="77777777" w:rsidR="00311CE9" w:rsidRPr="006B228D" w:rsidRDefault="00311CE9" w:rsidP="00311CE9">
      <w:pPr>
        <w:spacing w:after="0" w:line="240" w:lineRule="auto"/>
        <w:jc w:val="both"/>
        <w:textAlignment w:val="baseline"/>
        <w:rPr>
          <w:rFonts w:ascii="Calibri" w:eastAsiaTheme="majorEastAsia" w:hAnsi="Calibri" w:cs="Calibri"/>
          <w:b/>
          <w:bCs/>
          <w:sz w:val="22"/>
          <w:u w:val="single"/>
          <w:lang w:eastAsia="en-GB"/>
        </w:rPr>
      </w:pPr>
    </w:p>
    <w:p w14:paraId="1C99C269" w14:textId="77777777" w:rsidR="00311CE9" w:rsidRPr="006B228D" w:rsidRDefault="00311CE9" w:rsidP="00311CE9">
      <w:pPr>
        <w:spacing w:after="0" w:line="240" w:lineRule="auto"/>
        <w:jc w:val="both"/>
        <w:textAlignment w:val="baseline"/>
        <w:rPr>
          <w:rFonts w:ascii="Calibri" w:eastAsiaTheme="majorEastAsia" w:hAnsi="Calibri" w:cs="Calibri"/>
          <w:b/>
          <w:bCs/>
          <w:sz w:val="22"/>
          <w:u w:val="single"/>
          <w:lang w:eastAsia="en-GB"/>
        </w:rPr>
      </w:pPr>
    </w:p>
    <w:p w14:paraId="51C3EFEA" w14:textId="77777777" w:rsidR="00311CE9" w:rsidRPr="006B228D" w:rsidRDefault="00311CE9" w:rsidP="00311CE9">
      <w:pPr>
        <w:spacing w:after="0" w:line="240" w:lineRule="auto"/>
        <w:jc w:val="both"/>
        <w:textAlignment w:val="baseline"/>
        <w:rPr>
          <w:rFonts w:ascii="Calibri" w:eastAsiaTheme="majorEastAsia" w:hAnsi="Calibri" w:cs="Calibri"/>
          <w:b/>
          <w:bCs/>
          <w:sz w:val="22"/>
          <w:u w:val="single"/>
          <w:lang w:eastAsia="en-GB"/>
        </w:rPr>
      </w:pPr>
    </w:p>
    <w:p w14:paraId="64D7BF91" w14:textId="77777777" w:rsidR="00311CE9" w:rsidRPr="006B228D" w:rsidRDefault="00311CE9" w:rsidP="00311CE9">
      <w:pPr>
        <w:spacing w:after="0" w:line="240" w:lineRule="auto"/>
        <w:jc w:val="both"/>
        <w:textAlignment w:val="baseline"/>
        <w:rPr>
          <w:rFonts w:ascii="Calibri" w:eastAsiaTheme="majorEastAsia" w:hAnsi="Calibri" w:cs="Calibri"/>
          <w:b/>
          <w:bCs/>
          <w:sz w:val="22"/>
          <w:u w:val="single"/>
          <w:lang w:eastAsia="en-GB"/>
        </w:rPr>
      </w:pPr>
    </w:p>
    <w:p w14:paraId="43DD1C88" w14:textId="77777777" w:rsidR="00311CE9" w:rsidRPr="006B228D" w:rsidRDefault="00311CE9" w:rsidP="00311CE9">
      <w:pPr>
        <w:spacing w:after="0" w:line="240" w:lineRule="auto"/>
        <w:jc w:val="both"/>
        <w:textAlignment w:val="baseline"/>
        <w:rPr>
          <w:rFonts w:ascii="Calibri" w:eastAsiaTheme="majorEastAsia" w:hAnsi="Calibri" w:cs="Calibri"/>
          <w:b/>
          <w:bCs/>
          <w:sz w:val="22"/>
          <w:u w:val="single"/>
          <w:lang w:eastAsia="en-GB"/>
        </w:rPr>
      </w:pPr>
    </w:p>
    <w:p w14:paraId="149C54BE" w14:textId="77777777" w:rsidR="00311CE9" w:rsidRPr="006B228D" w:rsidRDefault="00311CE9" w:rsidP="00311CE9">
      <w:pPr>
        <w:spacing w:after="0" w:line="240" w:lineRule="auto"/>
        <w:jc w:val="both"/>
        <w:textAlignment w:val="baseline"/>
        <w:rPr>
          <w:rFonts w:ascii="Calibri" w:eastAsiaTheme="majorEastAsia" w:hAnsi="Calibri" w:cs="Calibri"/>
          <w:b/>
          <w:bCs/>
          <w:sz w:val="22"/>
          <w:u w:val="single"/>
          <w:lang w:eastAsia="en-GB"/>
        </w:rPr>
      </w:pPr>
    </w:p>
    <w:p w14:paraId="4C6BAD80" w14:textId="77777777" w:rsidR="00311CE9" w:rsidRPr="006B228D" w:rsidRDefault="00311CE9" w:rsidP="00311CE9">
      <w:pPr>
        <w:spacing w:after="0" w:line="240" w:lineRule="auto"/>
        <w:jc w:val="both"/>
        <w:textAlignment w:val="baseline"/>
        <w:rPr>
          <w:rFonts w:ascii="Calibri" w:eastAsiaTheme="majorEastAsia" w:hAnsi="Calibri" w:cs="Calibri"/>
          <w:b/>
          <w:bCs/>
          <w:sz w:val="22"/>
          <w:u w:val="single"/>
          <w:lang w:eastAsia="en-GB"/>
        </w:rPr>
      </w:pPr>
    </w:p>
    <w:p w14:paraId="59EBF558" w14:textId="77777777" w:rsidR="00311CE9" w:rsidRPr="006B228D" w:rsidRDefault="00311CE9" w:rsidP="00311CE9">
      <w:pPr>
        <w:spacing w:after="0" w:line="240" w:lineRule="auto"/>
        <w:jc w:val="both"/>
        <w:textAlignment w:val="baseline"/>
        <w:rPr>
          <w:rFonts w:ascii="Calibri" w:eastAsiaTheme="majorEastAsia" w:hAnsi="Calibri" w:cs="Calibri"/>
          <w:b/>
          <w:bCs/>
          <w:sz w:val="22"/>
          <w:u w:val="single"/>
          <w:lang w:eastAsia="en-GB"/>
        </w:rPr>
      </w:pPr>
    </w:p>
    <w:p w14:paraId="4C3015BF" w14:textId="15F5848D" w:rsidR="00311CE9" w:rsidRPr="006B228D" w:rsidRDefault="00311CE9" w:rsidP="004934C1">
      <w:pPr>
        <w:numPr>
          <w:ilvl w:val="0"/>
          <w:numId w:val="34"/>
        </w:numPr>
        <w:spacing w:after="0" w:line="240" w:lineRule="auto"/>
        <w:jc w:val="both"/>
        <w:textAlignment w:val="baseline"/>
        <w:rPr>
          <w:rFonts w:ascii="Calibri" w:eastAsiaTheme="majorEastAsia" w:hAnsi="Calibri" w:cs="Calibri"/>
          <w:b/>
          <w:sz w:val="22"/>
          <w:lang w:eastAsia="en-GB"/>
        </w:rPr>
      </w:pPr>
      <w:r w:rsidRPr="006B228D">
        <w:rPr>
          <w:rFonts w:ascii="Calibri" w:eastAsiaTheme="majorEastAsia" w:hAnsi="Calibri" w:cs="Calibri"/>
          <w:b/>
          <w:sz w:val="22"/>
          <w:u w:val="single"/>
          <w:lang w:eastAsia="en-GB"/>
        </w:rPr>
        <w:t>Signs of Stress, Anxiety, Depression and</w:t>
      </w:r>
      <w:r w:rsidR="00650AD5" w:rsidRPr="006B228D">
        <w:rPr>
          <w:rFonts w:ascii="Calibri" w:eastAsiaTheme="majorEastAsia" w:hAnsi="Calibri" w:cs="Calibri"/>
          <w:b/>
          <w:sz w:val="22"/>
          <w:u w:val="single"/>
          <w:lang w:eastAsia="en-GB"/>
        </w:rPr>
        <w:t>/or Trauma R</w:t>
      </w:r>
      <w:r w:rsidR="00E4554F" w:rsidRPr="006B228D">
        <w:rPr>
          <w:rFonts w:ascii="Calibri" w:eastAsiaTheme="majorEastAsia" w:hAnsi="Calibri" w:cs="Calibri"/>
          <w:b/>
          <w:sz w:val="22"/>
          <w:u w:val="single"/>
          <w:lang w:eastAsia="en-GB"/>
        </w:rPr>
        <w:t>e</w:t>
      </w:r>
      <w:r w:rsidR="00650AD5" w:rsidRPr="006B228D">
        <w:rPr>
          <w:rFonts w:ascii="Calibri" w:eastAsiaTheme="majorEastAsia" w:hAnsi="Calibri" w:cs="Calibri"/>
          <w:b/>
          <w:sz w:val="22"/>
          <w:u w:val="single"/>
          <w:lang w:eastAsia="en-GB"/>
        </w:rPr>
        <w:t>sponses</w:t>
      </w:r>
    </w:p>
    <w:p w14:paraId="6BBF25FD" w14:textId="77777777" w:rsidR="00311CE9" w:rsidRPr="006B228D" w:rsidRDefault="00311CE9" w:rsidP="00311CE9">
      <w:pPr>
        <w:spacing w:after="0" w:line="240" w:lineRule="auto"/>
        <w:jc w:val="both"/>
        <w:textAlignment w:val="baseline"/>
        <w:rPr>
          <w:rFonts w:ascii="Segoe UI" w:eastAsia="Times New Roman" w:hAnsi="Segoe UI" w:cs="Segoe UI"/>
          <w:sz w:val="22"/>
          <w:lang w:eastAsia="en-GB"/>
        </w:rPr>
      </w:pPr>
    </w:p>
    <w:p w14:paraId="1F214071" w14:textId="77777777" w:rsidR="00311CE9" w:rsidRPr="006B228D" w:rsidRDefault="00311CE9" w:rsidP="00311CE9">
      <w:pPr>
        <w:spacing w:after="0" w:line="240" w:lineRule="auto"/>
        <w:jc w:val="both"/>
        <w:textAlignment w:val="baseline"/>
        <w:rPr>
          <w:rFonts w:ascii="Segoe UI" w:eastAsia="Times New Roman" w:hAnsi="Segoe UI" w:cs="Segoe UI"/>
          <w:sz w:val="22"/>
          <w:lang w:eastAsia="en-GB"/>
        </w:rPr>
      </w:pPr>
      <w:r w:rsidRPr="006B228D">
        <w:rPr>
          <w:rFonts w:ascii="Calibri" w:eastAsiaTheme="majorEastAsia" w:hAnsi="Calibri" w:cs="Calibri"/>
          <w:sz w:val="22"/>
          <w:lang w:eastAsia="en-GB"/>
        </w:rPr>
        <w:t>Staff at Baginton Fields are observant to changes that may indicate that a young person may be experiencing a mental health difficulty. The list below is not exhaustive. </w:t>
      </w:r>
    </w:p>
    <w:p w14:paraId="59B1E752" w14:textId="77777777" w:rsidR="00311CE9" w:rsidRPr="006B228D" w:rsidRDefault="00311CE9" w:rsidP="004934C1">
      <w:pPr>
        <w:numPr>
          <w:ilvl w:val="0"/>
          <w:numId w:val="9"/>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color w:val="000000"/>
          <w:sz w:val="22"/>
          <w:lang w:val="en-US" w:eastAsia="en-GB"/>
        </w:rPr>
        <w:t>Physical signs- physical/ mental pain, sweats, tiredness, weight loss or gain, difficulty sleeping</w:t>
      </w:r>
      <w:r w:rsidRPr="006B228D">
        <w:rPr>
          <w:rFonts w:ascii="Calibri" w:eastAsiaTheme="majorEastAsia" w:hAnsi="Calibri" w:cs="Calibri"/>
          <w:color w:val="000000"/>
          <w:sz w:val="22"/>
          <w:lang w:eastAsia="en-GB"/>
        </w:rPr>
        <w:t> </w:t>
      </w:r>
    </w:p>
    <w:p w14:paraId="19041E71" w14:textId="77777777" w:rsidR="00311CE9" w:rsidRPr="006B228D" w:rsidRDefault="00311CE9" w:rsidP="004934C1">
      <w:pPr>
        <w:numPr>
          <w:ilvl w:val="0"/>
          <w:numId w:val="9"/>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color w:val="000000"/>
          <w:sz w:val="22"/>
          <w:lang w:val="en-US" w:eastAsia="en-GB"/>
        </w:rPr>
        <w:t>Dysregulation – aggression, irritability, self- harm, change of eating habit, connection seeking, fidgeting, pacing or seeking reassurance </w:t>
      </w:r>
      <w:r w:rsidRPr="006B228D">
        <w:rPr>
          <w:rFonts w:ascii="Calibri" w:eastAsiaTheme="majorEastAsia" w:hAnsi="Calibri" w:cs="Calibri"/>
          <w:color w:val="000000"/>
          <w:sz w:val="22"/>
          <w:lang w:eastAsia="en-GB"/>
        </w:rPr>
        <w:t> </w:t>
      </w:r>
    </w:p>
    <w:p w14:paraId="4E108CDF" w14:textId="77777777" w:rsidR="00311CE9" w:rsidRPr="006B228D" w:rsidRDefault="00311CE9" w:rsidP="004934C1">
      <w:pPr>
        <w:numPr>
          <w:ilvl w:val="0"/>
          <w:numId w:val="9"/>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color w:val="000000"/>
          <w:sz w:val="22"/>
          <w:lang w:val="en-US" w:eastAsia="en-GB"/>
        </w:rPr>
        <w:t>Emotional- crying, showing fear, frustration, mood swings, anger or worrying</w:t>
      </w:r>
      <w:r w:rsidRPr="006B228D">
        <w:rPr>
          <w:rFonts w:ascii="Calibri" w:eastAsiaTheme="majorEastAsia" w:hAnsi="Calibri" w:cs="Calibri"/>
          <w:color w:val="000000"/>
          <w:sz w:val="22"/>
          <w:lang w:eastAsia="en-GB"/>
        </w:rPr>
        <w:t> </w:t>
      </w:r>
    </w:p>
    <w:p w14:paraId="6BF92D36" w14:textId="77777777" w:rsidR="00311CE9" w:rsidRPr="006B228D" w:rsidRDefault="00311CE9" w:rsidP="004934C1">
      <w:pPr>
        <w:numPr>
          <w:ilvl w:val="0"/>
          <w:numId w:val="9"/>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color w:val="000000"/>
          <w:sz w:val="22"/>
          <w:lang w:val="en-US" w:eastAsia="en-GB"/>
        </w:rPr>
        <w:t>Engagement- withdrawn, lack of motivation, limited interaction with others</w:t>
      </w:r>
      <w:r w:rsidRPr="006B228D">
        <w:rPr>
          <w:rFonts w:ascii="Calibri" w:eastAsiaTheme="majorEastAsia" w:hAnsi="Calibri" w:cs="Calibri"/>
          <w:color w:val="000000"/>
          <w:sz w:val="22"/>
          <w:lang w:eastAsia="en-GB"/>
        </w:rPr>
        <w:t> </w:t>
      </w:r>
    </w:p>
    <w:p w14:paraId="51486787" w14:textId="77777777" w:rsidR="00311CE9" w:rsidRPr="006B228D" w:rsidRDefault="00311CE9" w:rsidP="004934C1">
      <w:pPr>
        <w:numPr>
          <w:ilvl w:val="0"/>
          <w:numId w:val="9"/>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color w:val="000000"/>
          <w:sz w:val="22"/>
          <w:lang w:val="en-US" w:eastAsia="en-GB"/>
        </w:rPr>
        <w:t>Functional- loss of skills i.e. self-care, confidence, memory, focus, unable to cope with changes or the unexpected</w:t>
      </w:r>
      <w:r w:rsidRPr="006B228D">
        <w:rPr>
          <w:rFonts w:ascii="Calibri" w:eastAsiaTheme="majorEastAsia" w:hAnsi="Calibri" w:cs="Calibri"/>
          <w:color w:val="000000"/>
          <w:sz w:val="22"/>
          <w:lang w:eastAsia="en-GB"/>
        </w:rPr>
        <w:t> </w:t>
      </w:r>
    </w:p>
    <w:p w14:paraId="61B88A12" w14:textId="77777777" w:rsidR="00311CE9" w:rsidRPr="006B228D" w:rsidRDefault="00311CE9" w:rsidP="004934C1">
      <w:pPr>
        <w:numPr>
          <w:ilvl w:val="0"/>
          <w:numId w:val="9"/>
        </w:numPr>
        <w:spacing w:after="0" w:line="240" w:lineRule="auto"/>
        <w:jc w:val="both"/>
        <w:textAlignment w:val="baseline"/>
        <w:rPr>
          <w:rFonts w:ascii="Times New Roman" w:eastAsia="Times New Roman" w:hAnsi="Times New Roman" w:cs="Times New Roman"/>
          <w:sz w:val="22"/>
          <w:lang w:eastAsia="en-GB"/>
        </w:rPr>
      </w:pPr>
      <w:r w:rsidRPr="006B228D">
        <w:rPr>
          <w:rFonts w:ascii="Calibri" w:eastAsiaTheme="majorEastAsia" w:hAnsi="Calibri" w:cs="Calibri"/>
          <w:color w:val="000000"/>
          <w:sz w:val="22"/>
          <w:lang w:val="en-US" w:eastAsia="en-GB"/>
        </w:rPr>
        <w:t>Psychological- irrational thinking, nightmares, pessimism, negative self- perception</w:t>
      </w:r>
      <w:r w:rsidRPr="006B228D">
        <w:rPr>
          <w:rFonts w:ascii="Calibri" w:eastAsiaTheme="majorEastAsia" w:hAnsi="Calibri" w:cs="Calibri"/>
          <w:color w:val="000000"/>
          <w:sz w:val="22"/>
          <w:lang w:eastAsia="en-GB"/>
        </w:rPr>
        <w:t> </w:t>
      </w:r>
    </w:p>
    <w:p w14:paraId="7F95C12E" w14:textId="77777777" w:rsidR="00311CE9" w:rsidRPr="006B228D" w:rsidRDefault="00311CE9" w:rsidP="00311CE9">
      <w:pPr>
        <w:rPr>
          <w:rFonts w:ascii="Calibri" w:hAnsi="Calibri" w:cs="Calibri"/>
          <w:color w:val="000000"/>
          <w:sz w:val="22"/>
          <w:shd w:val="clear" w:color="auto" w:fill="FFFFFF"/>
        </w:rPr>
      </w:pPr>
    </w:p>
    <w:p w14:paraId="2F211073" w14:textId="77777777" w:rsidR="00311CE9" w:rsidRPr="006B228D" w:rsidRDefault="00311CE9" w:rsidP="00311CE9">
      <w:pPr>
        <w:spacing w:after="0" w:line="240" w:lineRule="auto"/>
        <w:jc w:val="both"/>
        <w:textAlignment w:val="baseline"/>
        <w:rPr>
          <w:rFonts w:ascii="Segoe UI" w:eastAsia="Times New Roman" w:hAnsi="Segoe UI" w:cs="Segoe UI"/>
          <w:sz w:val="22"/>
          <w:lang w:eastAsia="en-GB"/>
        </w:rPr>
      </w:pPr>
      <w:r w:rsidRPr="006B228D">
        <w:rPr>
          <w:rFonts w:ascii="Calibri" w:eastAsiaTheme="majorEastAsia" w:hAnsi="Calibri" w:cs="Calibri"/>
          <w:sz w:val="22"/>
          <w:lang w:eastAsia="en-GB"/>
        </w:rPr>
        <w:t> </w:t>
      </w:r>
    </w:p>
    <w:p w14:paraId="2280E6AB" w14:textId="77777777" w:rsidR="00311CE9" w:rsidRPr="006B228D" w:rsidRDefault="00311CE9" w:rsidP="004934C1">
      <w:pPr>
        <w:numPr>
          <w:ilvl w:val="0"/>
          <w:numId w:val="34"/>
        </w:numPr>
        <w:spacing w:after="0" w:line="240" w:lineRule="auto"/>
        <w:jc w:val="both"/>
        <w:textAlignment w:val="baseline"/>
        <w:rPr>
          <w:rFonts w:ascii="Calibri" w:eastAsiaTheme="majorEastAsia" w:hAnsi="Calibri" w:cs="Calibri"/>
          <w:b/>
          <w:sz w:val="22"/>
          <w:lang w:eastAsia="en-GB"/>
        </w:rPr>
      </w:pPr>
      <w:r w:rsidRPr="006B228D">
        <w:rPr>
          <w:rFonts w:ascii="Calibri" w:eastAsiaTheme="majorEastAsia" w:hAnsi="Calibri" w:cs="Calibri"/>
          <w:b/>
          <w:sz w:val="22"/>
          <w:u w:val="single"/>
          <w:lang w:eastAsia="en-GB"/>
        </w:rPr>
        <w:t>Circumstances and Risks Influencing Mental Health</w:t>
      </w:r>
      <w:r w:rsidRPr="006B228D">
        <w:rPr>
          <w:rFonts w:ascii="Calibri" w:eastAsiaTheme="majorEastAsia" w:hAnsi="Calibri" w:cs="Calibri"/>
          <w:b/>
          <w:sz w:val="22"/>
          <w:lang w:eastAsia="en-GB"/>
        </w:rPr>
        <w:t> </w:t>
      </w:r>
    </w:p>
    <w:p w14:paraId="461DEE42" w14:textId="77777777" w:rsidR="00311CE9" w:rsidRPr="006B228D" w:rsidRDefault="00311CE9" w:rsidP="00311CE9">
      <w:pPr>
        <w:spacing w:after="0" w:line="240" w:lineRule="auto"/>
        <w:jc w:val="both"/>
        <w:textAlignment w:val="baseline"/>
        <w:rPr>
          <w:rFonts w:ascii="Segoe UI" w:eastAsia="Times New Roman" w:hAnsi="Segoe UI" w:cs="Segoe UI"/>
          <w:sz w:val="22"/>
          <w:lang w:eastAsia="en-GB"/>
        </w:rPr>
      </w:pPr>
    </w:p>
    <w:p w14:paraId="054A4667" w14:textId="77777777" w:rsidR="00311CE9" w:rsidRPr="006B228D" w:rsidRDefault="00311CE9" w:rsidP="00311CE9">
      <w:pPr>
        <w:spacing w:after="0" w:line="240" w:lineRule="auto"/>
        <w:jc w:val="both"/>
        <w:textAlignment w:val="baseline"/>
        <w:rPr>
          <w:rFonts w:ascii="Segoe UI" w:eastAsia="Times New Roman" w:hAnsi="Segoe UI" w:cs="Segoe UI"/>
          <w:sz w:val="22"/>
          <w:lang w:eastAsia="en-GB"/>
        </w:rPr>
      </w:pPr>
      <w:r w:rsidRPr="006B228D">
        <w:rPr>
          <w:rFonts w:ascii="Calibri" w:eastAsiaTheme="majorEastAsia" w:hAnsi="Calibri" w:cs="Calibri"/>
          <w:sz w:val="22"/>
          <w:lang w:eastAsia="en-GB"/>
        </w:rPr>
        <w:t>Staff at Baginton Fields Academy are aware that there are circumstances and risks that may affect a young person’s mental well-being. These could be related to the young person’s needs, parental situations, Academy and community influences, some examples might be: </w:t>
      </w:r>
    </w:p>
    <w:p w14:paraId="0D7B8A87" w14:textId="77777777" w:rsidR="00311CE9" w:rsidRPr="006B228D" w:rsidRDefault="00311CE9" w:rsidP="004934C1">
      <w:pPr>
        <w:numPr>
          <w:ilvl w:val="0"/>
          <w:numId w:val="10"/>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Changes in family circumstances or housing </w:t>
      </w:r>
    </w:p>
    <w:p w14:paraId="577E1DDB" w14:textId="77777777" w:rsidR="00311CE9" w:rsidRPr="006B228D" w:rsidRDefault="00311CE9" w:rsidP="004934C1">
      <w:pPr>
        <w:numPr>
          <w:ilvl w:val="0"/>
          <w:numId w:val="10"/>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Bullying  </w:t>
      </w:r>
    </w:p>
    <w:p w14:paraId="1C4C38F9" w14:textId="77777777" w:rsidR="00311CE9" w:rsidRPr="006B228D" w:rsidRDefault="00311CE9" w:rsidP="004934C1">
      <w:pPr>
        <w:numPr>
          <w:ilvl w:val="0"/>
          <w:numId w:val="10"/>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Medical issues </w:t>
      </w:r>
    </w:p>
    <w:p w14:paraId="333256D7" w14:textId="77777777" w:rsidR="00311CE9" w:rsidRPr="006B228D" w:rsidRDefault="00311CE9" w:rsidP="004934C1">
      <w:pPr>
        <w:numPr>
          <w:ilvl w:val="0"/>
          <w:numId w:val="10"/>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Bereavement </w:t>
      </w:r>
    </w:p>
    <w:p w14:paraId="2D3A3A4B" w14:textId="77777777" w:rsidR="00311CE9" w:rsidRPr="006B228D" w:rsidRDefault="00311CE9" w:rsidP="004934C1">
      <w:pPr>
        <w:numPr>
          <w:ilvl w:val="0"/>
          <w:numId w:val="10"/>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Physical/ emotional changes associated with puberty </w:t>
      </w:r>
    </w:p>
    <w:p w14:paraId="2DDB0DF6" w14:textId="77777777" w:rsidR="00311CE9" w:rsidRPr="006B228D" w:rsidRDefault="00311CE9" w:rsidP="004934C1">
      <w:pPr>
        <w:numPr>
          <w:ilvl w:val="0"/>
          <w:numId w:val="10"/>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Abuse </w:t>
      </w:r>
    </w:p>
    <w:p w14:paraId="47B3717B" w14:textId="77777777" w:rsidR="00311CE9" w:rsidRPr="006B228D" w:rsidRDefault="00311CE9" w:rsidP="004934C1">
      <w:pPr>
        <w:numPr>
          <w:ilvl w:val="0"/>
          <w:numId w:val="10"/>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Loneliness </w:t>
      </w:r>
    </w:p>
    <w:p w14:paraId="4A1550BA" w14:textId="77777777" w:rsidR="00311CE9" w:rsidRPr="006B228D" w:rsidRDefault="00311CE9" w:rsidP="00311CE9">
      <w:pPr>
        <w:spacing w:after="0" w:line="240" w:lineRule="auto"/>
        <w:ind w:left="-360"/>
        <w:jc w:val="both"/>
        <w:textAlignment w:val="baseline"/>
        <w:rPr>
          <w:rFonts w:ascii="Segoe UI" w:eastAsia="Times New Roman" w:hAnsi="Segoe UI" w:cs="Segoe UI"/>
          <w:sz w:val="22"/>
          <w:lang w:eastAsia="en-GB"/>
        </w:rPr>
      </w:pPr>
      <w:r w:rsidRPr="006B228D">
        <w:rPr>
          <w:rFonts w:ascii="Calibri" w:eastAsiaTheme="majorEastAsia" w:hAnsi="Calibri" w:cs="Calibri"/>
          <w:sz w:val="22"/>
          <w:lang w:eastAsia="en-GB"/>
        </w:rPr>
        <w:t> </w:t>
      </w:r>
    </w:p>
    <w:p w14:paraId="2EC6CFA1" w14:textId="77777777" w:rsidR="00311CE9" w:rsidRPr="006B228D" w:rsidRDefault="00311CE9"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These circumstances are reported to the Senior Leadership Team and a young person may be referred to the Academy’s PSA or the Nursing Team for individual or family support to minimise the impact on mental well-being. Staff will provide on-going listening, support and monitoring in class. Students will be informed of who they can communicate with if they need help, within class and across Academy. </w:t>
      </w:r>
    </w:p>
    <w:p w14:paraId="1C182816" w14:textId="77777777" w:rsidR="00311CE9" w:rsidRPr="006B228D" w:rsidRDefault="00311CE9" w:rsidP="00311CE9">
      <w:pPr>
        <w:spacing w:after="0" w:line="240" w:lineRule="auto"/>
        <w:jc w:val="both"/>
        <w:textAlignment w:val="baseline"/>
        <w:rPr>
          <w:rFonts w:ascii="Segoe UI" w:eastAsia="Times New Roman" w:hAnsi="Segoe UI" w:cs="Segoe UI"/>
          <w:sz w:val="22"/>
          <w:lang w:eastAsia="en-GB"/>
        </w:rPr>
      </w:pPr>
    </w:p>
    <w:p w14:paraId="65C68A3D" w14:textId="6FEB9F1D" w:rsidR="00311CE9" w:rsidRPr="006B228D" w:rsidRDefault="00311CE9"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Staff are familiar with ACEs (Adverse Childhood Experiences)</w:t>
      </w:r>
      <w:r w:rsidR="007C3220" w:rsidRPr="006B228D">
        <w:rPr>
          <w:rFonts w:ascii="Calibri" w:eastAsiaTheme="majorEastAsia" w:hAnsi="Calibri" w:cs="Calibri"/>
          <w:sz w:val="22"/>
          <w:lang w:eastAsia="en-GB"/>
        </w:rPr>
        <w:t xml:space="preserve"> and trauma</w:t>
      </w:r>
      <w:r w:rsidRPr="006B228D">
        <w:rPr>
          <w:rFonts w:ascii="Calibri" w:eastAsiaTheme="majorEastAsia" w:hAnsi="Calibri" w:cs="Calibri"/>
          <w:sz w:val="22"/>
          <w:lang w:eastAsia="en-GB"/>
        </w:rPr>
        <w:t xml:space="preserve"> from training, what these experiences might be, the impact that these can have on </w:t>
      </w:r>
      <w:r w:rsidR="007C3220" w:rsidRPr="006B228D">
        <w:rPr>
          <w:rFonts w:ascii="Calibri" w:eastAsiaTheme="majorEastAsia" w:hAnsi="Calibri" w:cs="Calibri"/>
          <w:sz w:val="22"/>
          <w:lang w:eastAsia="en-GB"/>
        </w:rPr>
        <w:t xml:space="preserve">developing minds and bodies, </w:t>
      </w:r>
      <w:r w:rsidRPr="006B228D">
        <w:rPr>
          <w:rFonts w:ascii="Calibri" w:eastAsiaTheme="majorEastAsia" w:hAnsi="Calibri" w:cs="Calibri"/>
          <w:sz w:val="22"/>
          <w:lang w:eastAsia="en-GB"/>
        </w:rPr>
        <w:t xml:space="preserve">a young person’s mental health </w:t>
      </w:r>
      <w:r w:rsidR="007C3220" w:rsidRPr="006B228D">
        <w:rPr>
          <w:rFonts w:ascii="Calibri" w:eastAsiaTheme="majorEastAsia" w:hAnsi="Calibri" w:cs="Calibri"/>
          <w:sz w:val="22"/>
          <w:lang w:eastAsia="en-GB"/>
        </w:rPr>
        <w:t>and</w:t>
      </w:r>
      <w:r w:rsidRPr="006B228D">
        <w:rPr>
          <w:rFonts w:ascii="Calibri" w:eastAsiaTheme="majorEastAsia" w:hAnsi="Calibri" w:cs="Calibri"/>
          <w:sz w:val="22"/>
          <w:lang w:eastAsia="en-GB"/>
        </w:rPr>
        <w:t xml:space="preserve"> life outcomes.  Staff are also aware of viewing a student’s presentation through a trauma informed lens</w:t>
      </w:r>
      <w:r w:rsidR="007C3220" w:rsidRPr="006B228D">
        <w:rPr>
          <w:rFonts w:ascii="Calibri" w:eastAsiaTheme="majorEastAsia" w:hAnsi="Calibri" w:cs="Calibri"/>
          <w:sz w:val="22"/>
          <w:lang w:eastAsia="en-GB"/>
        </w:rPr>
        <w:t>, and how this may impact the way they see and experience the world which will be communicated in their presentation and behaviour.</w:t>
      </w:r>
      <w:r w:rsidRPr="006B228D">
        <w:rPr>
          <w:rFonts w:ascii="Calibri" w:eastAsiaTheme="majorEastAsia" w:hAnsi="Calibri" w:cs="Calibri"/>
          <w:sz w:val="22"/>
          <w:lang w:eastAsia="en-GB"/>
        </w:rPr>
        <w:t> </w:t>
      </w:r>
    </w:p>
    <w:p w14:paraId="0CB2337C" w14:textId="77777777" w:rsidR="00311CE9" w:rsidRPr="006B228D" w:rsidRDefault="00311CE9" w:rsidP="00311CE9">
      <w:pPr>
        <w:spacing w:after="0" w:line="240" w:lineRule="auto"/>
        <w:jc w:val="both"/>
        <w:textAlignment w:val="baseline"/>
        <w:rPr>
          <w:rFonts w:ascii="Segoe UI" w:eastAsia="Times New Roman" w:hAnsi="Segoe UI" w:cs="Segoe UI"/>
          <w:sz w:val="22"/>
          <w:lang w:eastAsia="en-GB"/>
        </w:rPr>
      </w:pPr>
    </w:p>
    <w:p w14:paraId="2B6DD00C" w14:textId="77777777" w:rsidR="00311CE9" w:rsidRPr="006B228D" w:rsidRDefault="00311CE9" w:rsidP="004934C1">
      <w:pPr>
        <w:numPr>
          <w:ilvl w:val="0"/>
          <w:numId w:val="34"/>
        </w:numPr>
        <w:spacing w:after="0" w:line="240" w:lineRule="auto"/>
        <w:jc w:val="both"/>
        <w:textAlignment w:val="baseline"/>
        <w:rPr>
          <w:rFonts w:ascii="Calibri" w:eastAsiaTheme="majorEastAsia" w:hAnsi="Calibri" w:cs="Calibri"/>
          <w:b/>
          <w:bCs/>
          <w:sz w:val="22"/>
          <w:lang w:eastAsia="en-GB"/>
        </w:rPr>
      </w:pPr>
      <w:bookmarkStart w:id="12" w:name="_Hlk197614286"/>
      <w:r w:rsidRPr="006B228D">
        <w:rPr>
          <w:rFonts w:ascii="Calibri" w:eastAsiaTheme="majorEastAsia" w:hAnsi="Calibri" w:cs="Calibri"/>
          <w:b/>
          <w:bCs/>
          <w:sz w:val="22"/>
          <w:u w:val="single"/>
          <w:lang w:eastAsia="en-GB"/>
        </w:rPr>
        <w:t>In Class Support for Mental Health and Well-being</w:t>
      </w:r>
      <w:r w:rsidRPr="006B228D">
        <w:rPr>
          <w:rFonts w:ascii="Calibri" w:eastAsiaTheme="majorEastAsia" w:hAnsi="Calibri" w:cs="Calibri"/>
          <w:b/>
          <w:bCs/>
          <w:sz w:val="22"/>
          <w:lang w:eastAsia="en-GB"/>
        </w:rPr>
        <w:t> </w:t>
      </w:r>
    </w:p>
    <w:bookmarkEnd w:id="12"/>
    <w:p w14:paraId="2ED33873" w14:textId="77777777" w:rsidR="00311CE9" w:rsidRPr="006B228D" w:rsidRDefault="00311CE9" w:rsidP="00311CE9">
      <w:pPr>
        <w:spacing w:after="0" w:line="240" w:lineRule="auto"/>
        <w:jc w:val="both"/>
        <w:textAlignment w:val="baseline"/>
        <w:rPr>
          <w:rFonts w:ascii="Segoe UI" w:eastAsia="Times New Roman" w:hAnsi="Segoe UI" w:cs="Segoe UI"/>
          <w:sz w:val="22"/>
          <w:lang w:eastAsia="en-GB"/>
        </w:rPr>
      </w:pPr>
    </w:p>
    <w:p w14:paraId="78D7B42E" w14:textId="5F175BE2" w:rsidR="007C3220" w:rsidRPr="006B228D" w:rsidRDefault="00311CE9"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xml:space="preserve">Staff at Baginton Fields Academy have </w:t>
      </w:r>
      <w:r w:rsidR="007C3220" w:rsidRPr="006B228D">
        <w:rPr>
          <w:rFonts w:ascii="Calibri" w:eastAsiaTheme="majorEastAsia" w:hAnsi="Calibri" w:cs="Calibri"/>
          <w:sz w:val="22"/>
          <w:lang w:eastAsia="en-GB"/>
        </w:rPr>
        <w:t>all been trained in the Thrive Approach, with some staff having additional training depending on their role within school.</w:t>
      </w:r>
    </w:p>
    <w:p w14:paraId="1E2CE5BD" w14:textId="3B764812" w:rsidR="00866898" w:rsidRPr="006B228D" w:rsidRDefault="00866898" w:rsidP="00311CE9">
      <w:pPr>
        <w:spacing w:after="0" w:line="240" w:lineRule="auto"/>
        <w:jc w:val="both"/>
        <w:textAlignment w:val="baseline"/>
        <w:rPr>
          <w:rFonts w:ascii="Calibri" w:eastAsiaTheme="majorEastAsia" w:hAnsi="Calibri" w:cs="Calibri"/>
          <w:sz w:val="22"/>
          <w:lang w:eastAsia="en-GB"/>
        </w:rPr>
      </w:pPr>
    </w:p>
    <w:p w14:paraId="78FBF3A7" w14:textId="600A65E5" w:rsidR="00E4554F" w:rsidRPr="006B228D" w:rsidRDefault="00E4554F" w:rsidP="00E4554F">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xml:space="preserve">The Thrive Approach has been developed over many years helping children to flourish. It </w:t>
      </w:r>
      <w:r w:rsidR="00671B35" w:rsidRPr="006B228D">
        <w:rPr>
          <w:rFonts w:ascii="Calibri" w:eastAsiaTheme="majorEastAsia" w:hAnsi="Calibri" w:cs="Calibri"/>
          <w:sz w:val="22"/>
          <w:lang w:eastAsia="en-GB"/>
        </w:rPr>
        <w:t>supports their</w:t>
      </w:r>
      <w:r w:rsidRPr="006B228D">
        <w:rPr>
          <w:rFonts w:ascii="Calibri" w:eastAsiaTheme="majorEastAsia" w:hAnsi="Calibri" w:cs="Calibri"/>
          <w:sz w:val="22"/>
          <w:lang w:eastAsia="en-GB"/>
        </w:rPr>
        <w:t xml:space="preserve"> emotional and social development and helps them feel happy and secure, able to </w:t>
      </w:r>
      <w:r w:rsidR="00671B35" w:rsidRPr="006B228D">
        <w:rPr>
          <w:rFonts w:ascii="Calibri" w:eastAsiaTheme="majorEastAsia" w:hAnsi="Calibri" w:cs="Calibri"/>
          <w:sz w:val="22"/>
          <w:lang w:eastAsia="en-GB"/>
        </w:rPr>
        <w:t>enjoy friendships</w:t>
      </w:r>
      <w:r w:rsidRPr="006B228D">
        <w:rPr>
          <w:rFonts w:ascii="Calibri" w:eastAsiaTheme="majorEastAsia" w:hAnsi="Calibri" w:cs="Calibri"/>
          <w:sz w:val="22"/>
          <w:lang w:eastAsia="en-GB"/>
        </w:rPr>
        <w:t>, relate well to others and be ready to learn.</w:t>
      </w:r>
    </w:p>
    <w:p w14:paraId="74BF54FC" w14:textId="77777777" w:rsidR="00E4554F" w:rsidRPr="006B228D" w:rsidRDefault="00E4554F" w:rsidP="00E4554F">
      <w:pPr>
        <w:spacing w:after="0" w:line="240" w:lineRule="auto"/>
        <w:jc w:val="both"/>
        <w:textAlignment w:val="baseline"/>
        <w:rPr>
          <w:rFonts w:ascii="Calibri" w:eastAsiaTheme="majorEastAsia" w:hAnsi="Calibri" w:cs="Calibri"/>
          <w:sz w:val="22"/>
          <w:lang w:eastAsia="en-GB"/>
        </w:rPr>
      </w:pPr>
    </w:p>
    <w:p w14:paraId="1D0E5F65" w14:textId="6A5F9037" w:rsidR="00E4554F" w:rsidRPr="006B228D" w:rsidRDefault="00E4554F" w:rsidP="00E4554F">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xml:space="preserve">The Thrive Approach is a specific way of working with all students that helps to develop their social and emotional well-being, enabling them to engage with life and learning. It supports them in becoming more self-assured, capable and adaptable. It can also help address any troubling behaviours providing a firm foundation for school attainment. </w:t>
      </w:r>
    </w:p>
    <w:p w14:paraId="6F2C74DB" w14:textId="77777777" w:rsidR="00E4554F" w:rsidRPr="006B228D" w:rsidRDefault="00E4554F" w:rsidP="00E4554F">
      <w:pPr>
        <w:spacing w:after="0" w:line="240" w:lineRule="auto"/>
        <w:jc w:val="both"/>
        <w:textAlignment w:val="baseline"/>
        <w:rPr>
          <w:rFonts w:ascii="Calibri" w:eastAsiaTheme="majorEastAsia" w:hAnsi="Calibri" w:cs="Calibri"/>
          <w:sz w:val="22"/>
          <w:lang w:eastAsia="en-GB"/>
        </w:rPr>
      </w:pPr>
    </w:p>
    <w:p w14:paraId="4B6E6FF2" w14:textId="77777777" w:rsidR="00E4554F" w:rsidRPr="006B228D" w:rsidRDefault="00E4554F" w:rsidP="00E4554F">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xml:space="preserve">Positive relationships are at the heart of Thrive. We use these relationships, together with play and creative activities, to give children key experiences at each different stage of their development.  Repetition of these activities supports their development, helping them to: </w:t>
      </w:r>
    </w:p>
    <w:p w14:paraId="66C970FA" w14:textId="77777777" w:rsidR="00E4554F" w:rsidRPr="006B228D" w:rsidRDefault="00E4554F" w:rsidP="00E4554F">
      <w:pPr>
        <w:spacing w:after="0" w:line="240" w:lineRule="auto"/>
        <w:jc w:val="both"/>
        <w:textAlignment w:val="baseline"/>
        <w:rPr>
          <w:rFonts w:ascii="Calibri" w:eastAsiaTheme="majorEastAsia" w:hAnsi="Calibri" w:cs="Calibri"/>
          <w:sz w:val="22"/>
          <w:lang w:eastAsia="en-GB"/>
        </w:rPr>
      </w:pPr>
    </w:p>
    <w:p w14:paraId="59000D65" w14:textId="77777777" w:rsidR="00E4554F" w:rsidRPr="006B228D" w:rsidRDefault="00E4554F" w:rsidP="00E4554F">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Feel good about themselves and know they matter</w:t>
      </w:r>
    </w:p>
    <w:p w14:paraId="720ECF14" w14:textId="77777777" w:rsidR="00E4554F" w:rsidRPr="006B228D" w:rsidRDefault="00E4554F" w:rsidP="00E4554F">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Increase their sense of security and trust</w:t>
      </w:r>
    </w:p>
    <w:p w14:paraId="3D2B27FA" w14:textId="77777777" w:rsidR="00E4554F" w:rsidRPr="006B228D" w:rsidRDefault="00E4554F" w:rsidP="00E4554F">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Increase their emotional well-being</w:t>
      </w:r>
    </w:p>
    <w:p w14:paraId="3BA98972" w14:textId="77777777" w:rsidR="00E4554F" w:rsidRPr="006B228D" w:rsidRDefault="00E4554F" w:rsidP="00E4554F">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Improve their capacity to be creative and curious</w:t>
      </w:r>
    </w:p>
    <w:p w14:paraId="720ABC45" w14:textId="77777777" w:rsidR="00E4554F" w:rsidRPr="006B228D" w:rsidRDefault="00E4554F" w:rsidP="00E4554F">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Increase their self-esteem and confidence to learn</w:t>
      </w:r>
    </w:p>
    <w:p w14:paraId="20E58573" w14:textId="77777777" w:rsidR="00E4554F" w:rsidRPr="006B228D" w:rsidRDefault="00E4554F" w:rsidP="00E4554F">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Learn to recognise and regulate their feelings</w:t>
      </w:r>
    </w:p>
    <w:p w14:paraId="203D534A" w14:textId="77777777" w:rsidR="00E4554F" w:rsidRPr="006B228D" w:rsidRDefault="00E4554F" w:rsidP="00E4554F">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Learn to think before behaving in a certain way</w:t>
      </w:r>
    </w:p>
    <w:p w14:paraId="5170F6F7" w14:textId="178BDE76" w:rsidR="007C3220" w:rsidRPr="006B228D" w:rsidRDefault="00E4554F" w:rsidP="00E4554F">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and much more</w:t>
      </w:r>
    </w:p>
    <w:p w14:paraId="6BE213BB" w14:textId="77777777" w:rsidR="00E4554F" w:rsidRPr="006B228D" w:rsidRDefault="00E4554F" w:rsidP="00E4554F">
      <w:pPr>
        <w:spacing w:after="0" w:line="240" w:lineRule="auto"/>
        <w:jc w:val="both"/>
        <w:textAlignment w:val="baseline"/>
        <w:rPr>
          <w:rFonts w:ascii="Calibri" w:eastAsiaTheme="majorEastAsia" w:hAnsi="Calibri" w:cs="Calibri"/>
          <w:sz w:val="22"/>
          <w:lang w:eastAsia="en-GB"/>
        </w:rPr>
      </w:pPr>
    </w:p>
    <w:p w14:paraId="63FB2AA3" w14:textId="76C0E422" w:rsidR="00311CE9" w:rsidRPr="00C31C23" w:rsidRDefault="00F86844"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The</w:t>
      </w:r>
      <w:r w:rsidR="00311CE9" w:rsidRPr="006B228D">
        <w:rPr>
          <w:rFonts w:ascii="Calibri" w:eastAsiaTheme="majorEastAsia" w:hAnsi="Calibri" w:cs="Calibri"/>
          <w:sz w:val="22"/>
          <w:lang w:eastAsia="en-GB"/>
        </w:rPr>
        <w:t xml:space="preserve"> introductory training </w:t>
      </w:r>
      <w:r w:rsidRPr="006B228D">
        <w:rPr>
          <w:rFonts w:ascii="Calibri" w:eastAsiaTheme="majorEastAsia" w:hAnsi="Calibri" w:cs="Calibri"/>
          <w:sz w:val="22"/>
          <w:lang w:eastAsia="en-GB"/>
        </w:rPr>
        <w:t>explores</w:t>
      </w:r>
      <w:r w:rsidR="00311CE9" w:rsidRPr="006B228D">
        <w:rPr>
          <w:rFonts w:ascii="Calibri" w:eastAsiaTheme="majorEastAsia" w:hAnsi="Calibri" w:cs="Calibri"/>
          <w:sz w:val="22"/>
          <w:lang w:eastAsia="en-GB"/>
        </w:rPr>
        <w:t xml:space="preserve"> </w:t>
      </w:r>
      <w:r w:rsidRPr="006B228D">
        <w:rPr>
          <w:rFonts w:ascii="Calibri" w:eastAsiaTheme="majorEastAsia" w:hAnsi="Calibri" w:cs="Calibri"/>
          <w:sz w:val="22"/>
          <w:lang w:eastAsia="en-GB"/>
        </w:rPr>
        <w:t>theories around</w:t>
      </w:r>
      <w:r w:rsidR="00311CE9" w:rsidRPr="006B228D">
        <w:rPr>
          <w:rFonts w:ascii="Calibri" w:eastAsiaTheme="majorEastAsia" w:hAnsi="Calibri" w:cs="Calibri"/>
          <w:sz w:val="22"/>
          <w:lang w:eastAsia="en-GB"/>
        </w:rPr>
        <w:t xml:space="preserve"> </w:t>
      </w:r>
      <w:r w:rsidRPr="006B228D">
        <w:rPr>
          <w:rFonts w:ascii="Calibri" w:eastAsiaTheme="majorEastAsia" w:hAnsi="Calibri" w:cs="Calibri"/>
          <w:sz w:val="22"/>
          <w:lang w:eastAsia="en-GB"/>
        </w:rPr>
        <w:t>t</w:t>
      </w:r>
      <w:r w:rsidR="00311CE9" w:rsidRPr="006B228D">
        <w:rPr>
          <w:rFonts w:ascii="Calibri" w:eastAsiaTheme="majorEastAsia" w:hAnsi="Calibri" w:cs="Calibri"/>
          <w:sz w:val="22"/>
          <w:lang w:eastAsia="en-GB"/>
        </w:rPr>
        <w:t>rauma</w:t>
      </w:r>
      <w:r w:rsidRPr="006B228D">
        <w:rPr>
          <w:rFonts w:ascii="Calibri" w:eastAsiaTheme="majorEastAsia" w:hAnsi="Calibri" w:cs="Calibri"/>
          <w:sz w:val="22"/>
          <w:lang w:eastAsia="en-GB"/>
        </w:rPr>
        <w:t>,</w:t>
      </w:r>
      <w:r w:rsidR="00311CE9" w:rsidRPr="006B228D">
        <w:rPr>
          <w:rFonts w:ascii="Calibri" w:eastAsiaTheme="majorEastAsia" w:hAnsi="Calibri" w:cs="Calibri"/>
          <w:sz w:val="22"/>
          <w:lang w:eastAsia="en-GB"/>
        </w:rPr>
        <w:t xml:space="preserve"> </w:t>
      </w:r>
      <w:r w:rsidRPr="006B228D">
        <w:rPr>
          <w:rFonts w:ascii="Calibri" w:eastAsiaTheme="majorEastAsia" w:hAnsi="Calibri" w:cs="Calibri"/>
          <w:sz w:val="22"/>
          <w:lang w:eastAsia="en-GB"/>
        </w:rPr>
        <w:t>attachment</w:t>
      </w:r>
      <w:r w:rsidR="00311CE9" w:rsidRPr="006B228D">
        <w:rPr>
          <w:rFonts w:ascii="Calibri" w:eastAsiaTheme="majorEastAsia" w:hAnsi="Calibri" w:cs="Calibri"/>
          <w:sz w:val="22"/>
          <w:lang w:eastAsia="en-GB"/>
        </w:rPr>
        <w:t xml:space="preserve">, Theraplay and </w:t>
      </w:r>
      <w:r w:rsidRPr="006B228D">
        <w:rPr>
          <w:rFonts w:ascii="Calibri" w:eastAsiaTheme="majorEastAsia" w:hAnsi="Calibri" w:cs="Calibri"/>
          <w:sz w:val="22"/>
          <w:lang w:eastAsia="en-GB"/>
        </w:rPr>
        <w:t>protective factors for good mental health</w:t>
      </w:r>
      <w:r w:rsidR="00311CE9" w:rsidRPr="006B228D">
        <w:rPr>
          <w:rFonts w:ascii="Calibri" w:eastAsiaTheme="majorEastAsia" w:hAnsi="Calibri" w:cs="Calibri"/>
          <w:sz w:val="22"/>
          <w:lang w:eastAsia="en-GB"/>
        </w:rPr>
        <w:t>. An SLT representative (Rachel Burnside) attends on-going training on Attachment and Trauma provided by the Thrive Approach program. This training is cascaded to the SLT team to ensure that policies and procedures influencing classroom practise reflect an awareness of attachment and trauma. There are two other members of staff qualified as Thrive practitioners</w:t>
      </w:r>
      <w:r w:rsidR="00671B35" w:rsidRPr="006B228D">
        <w:rPr>
          <w:rFonts w:ascii="Calibri" w:eastAsiaTheme="majorEastAsia" w:hAnsi="Calibri" w:cs="Calibri"/>
          <w:sz w:val="22"/>
          <w:lang w:eastAsia="en-GB"/>
        </w:rPr>
        <w:t xml:space="preserve">; these work with students either on a one-to-one basis or in small groups to ensure that they are emotionally and socially supported.  </w:t>
      </w:r>
      <w:r w:rsidR="005667F4">
        <w:rPr>
          <w:rFonts w:ascii="Calibri" w:eastAsiaTheme="majorEastAsia" w:hAnsi="Calibri" w:cs="Calibri"/>
          <w:sz w:val="22"/>
          <w:lang w:eastAsia="en-GB"/>
        </w:rPr>
        <w:t>Families will always be informed</w:t>
      </w:r>
      <w:r w:rsidR="00671B35" w:rsidRPr="006B228D">
        <w:rPr>
          <w:rFonts w:ascii="Calibri" w:eastAsiaTheme="majorEastAsia" w:hAnsi="Calibri" w:cs="Calibri"/>
          <w:sz w:val="22"/>
          <w:lang w:eastAsia="en-GB"/>
        </w:rPr>
        <w:t xml:space="preserve"> if </w:t>
      </w:r>
      <w:r w:rsidR="005667F4">
        <w:rPr>
          <w:rFonts w:ascii="Calibri" w:eastAsiaTheme="majorEastAsia" w:hAnsi="Calibri" w:cs="Calibri"/>
          <w:sz w:val="22"/>
          <w:lang w:eastAsia="en-GB"/>
        </w:rPr>
        <w:t>their</w:t>
      </w:r>
      <w:r w:rsidR="00671B35" w:rsidRPr="006B228D">
        <w:rPr>
          <w:rFonts w:ascii="Calibri" w:eastAsiaTheme="majorEastAsia" w:hAnsi="Calibri" w:cs="Calibri"/>
          <w:sz w:val="22"/>
          <w:lang w:eastAsia="en-GB"/>
        </w:rPr>
        <w:t xml:space="preserve"> child is identified as benefitting from 1:1 sessions, these sessions are conducted with sensitivity and confidentiality </w:t>
      </w:r>
      <w:r w:rsidR="002851F3" w:rsidRPr="006B228D">
        <w:rPr>
          <w:rFonts w:ascii="Calibri" w:eastAsiaTheme="majorEastAsia" w:hAnsi="Calibri" w:cs="Calibri"/>
          <w:sz w:val="22"/>
          <w:lang w:eastAsia="en-GB"/>
        </w:rPr>
        <w:t>as long as a safeguarding concern is not raised.  Thrive Practitioners also support class teams with profiling the class and creating action plans.</w:t>
      </w:r>
    </w:p>
    <w:p w14:paraId="52F57BDD" w14:textId="77777777" w:rsidR="00D30F02" w:rsidRPr="006B228D" w:rsidRDefault="00D30F02" w:rsidP="00311CE9">
      <w:pPr>
        <w:spacing w:after="0" w:line="240" w:lineRule="auto"/>
        <w:jc w:val="both"/>
        <w:textAlignment w:val="baseline"/>
        <w:rPr>
          <w:rFonts w:ascii="Segoe UI" w:eastAsia="Times New Roman" w:hAnsi="Segoe UI" w:cs="Segoe UI"/>
          <w:sz w:val="22"/>
          <w:lang w:eastAsia="en-GB"/>
        </w:rPr>
      </w:pPr>
    </w:p>
    <w:p w14:paraId="359F88C1" w14:textId="3D7C789C" w:rsidR="00311CE9" w:rsidRPr="006B228D" w:rsidRDefault="00311CE9"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Staff adopt the</w:t>
      </w:r>
      <w:r w:rsidR="002851F3" w:rsidRPr="006B228D">
        <w:rPr>
          <w:rFonts w:ascii="Calibri" w:eastAsiaTheme="majorEastAsia" w:hAnsi="Calibri" w:cs="Calibri"/>
          <w:sz w:val="22"/>
          <w:lang w:eastAsia="en-GB"/>
        </w:rPr>
        <w:t xml:space="preserve"> principles of</w:t>
      </w:r>
      <w:r w:rsidRPr="006B228D">
        <w:rPr>
          <w:rFonts w:ascii="Calibri" w:eastAsiaTheme="majorEastAsia" w:hAnsi="Calibri" w:cs="Calibri"/>
          <w:sz w:val="22"/>
          <w:lang w:eastAsia="en-GB"/>
        </w:rPr>
        <w:t xml:space="preserve"> ‘PACE’ </w:t>
      </w:r>
      <w:r w:rsidR="00B72441" w:rsidRPr="006B228D">
        <w:rPr>
          <w:rFonts w:ascii="Calibri" w:eastAsiaTheme="majorEastAsia" w:hAnsi="Calibri" w:cs="Calibri"/>
          <w:sz w:val="22"/>
          <w:lang w:eastAsia="en-GB"/>
        </w:rPr>
        <w:t xml:space="preserve">as a relational </w:t>
      </w:r>
      <w:r w:rsidRPr="006B228D">
        <w:rPr>
          <w:rFonts w:ascii="Calibri" w:eastAsiaTheme="majorEastAsia" w:hAnsi="Calibri" w:cs="Calibri"/>
          <w:sz w:val="22"/>
          <w:lang w:eastAsia="en-GB"/>
        </w:rPr>
        <w:t>strategy</w:t>
      </w:r>
      <w:r w:rsidR="00B72441" w:rsidRPr="006B228D">
        <w:rPr>
          <w:rFonts w:ascii="Calibri" w:eastAsiaTheme="majorEastAsia" w:hAnsi="Calibri" w:cs="Calibri"/>
          <w:sz w:val="22"/>
          <w:lang w:eastAsia="en-GB"/>
        </w:rPr>
        <w:t>.  PACE stands for</w:t>
      </w:r>
      <w:r w:rsidRPr="006B228D">
        <w:rPr>
          <w:rFonts w:ascii="Calibri" w:eastAsiaTheme="majorEastAsia" w:hAnsi="Calibri" w:cs="Calibri"/>
          <w:sz w:val="22"/>
          <w:lang w:eastAsia="en-GB"/>
        </w:rPr>
        <w:t>- Play, Acceptance, Curiosity, Empathy</w:t>
      </w:r>
      <w:r w:rsidR="00B72441" w:rsidRPr="006B228D">
        <w:rPr>
          <w:rFonts w:ascii="Calibri" w:eastAsiaTheme="majorEastAsia" w:hAnsi="Calibri" w:cs="Calibri"/>
          <w:sz w:val="22"/>
          <w:lang w:eastAsia="en-GB"/>
        </w:rPr>
        <w:t xml:space="preserve"> and is a model designed to support children in their emotional health, development and growth using relationships as a tool.</w:t>
      </w:r>
    </w:p>
    <w:p w14:paraId="444E3046" w14:textId="77777777" w:rsidR="00311CE9" w:rsidRPr="006B228D" w:rsidRDefault="00311CE9" w:rsidP="00311CE9">
      <w:pPr>
        <w:spacing w:after="0" w:line="240" w:lineRule="auto"/>
        <w:jc w:val="both"/>
        <w:textAlignment w:val="baseline"/>
        <w:rPr>
          <w:rFonts w:ascii="Segoe UI" w:eastAsia="Times New Roman" w:hAnsi="Segoe UI" w:cs="Segoe UI"/>
          <w:sz w:val="22"/>
          <w:lang w:eastAsia="en-GB"/>
        </w:rPr>
      </w:pPr>
    </w:p>
    <w:p w14:paraId="57EB4776" w14:textId="5EBEB908" w:rsidR="00B72441" w:rsidRPr="00C31C23" w:rsidRDefault="00B72441"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The Thrive Approach uses the trauma-informed and relational framework of ‘Vital Relational Functions (VRF’s) – validate, attune, contain, regulate – which acknowledges the importance of containment, validation and attunement for co-regulation to support students’ self-regulation. When a child feels listened to, it strengthens their psychological safety, which supports their mental health and wellbeing.</w:t>
      </w:r>
    </w:p>
    <w:p w14:paraId="75F477A6" w14:textId="77777777" w:rsidR="00311CE9" w:rsidRPr="006B228D" w:rsidRDefault="00311CE9" w:rsidP="00311CE9">
      <w:pPr>
        <w:spacing w:after="0" w:line="240" w:lineRule="auto"/>
        <w:jc w:val="both"/>
        <w:textAlignment w:val="baseline"/>
        <w:rPr>
          <w:rFonts w:ascii="Segoe UI" w:eastAsia="Times New Roman" w:hAnsi="Segoe UI" w:cs="Segoe UI"/>
          <w:sz w:val="22"/>
          <w:lang w:eastAsia="en-GB"/>
        </w:rPr>
      </w:pPr>
      <w:r w:rsidRPr="006B228D">
        <w:rPr>
          <w:rFonts w:ascii="Calibri" w:eastAsiaTheme="majorEastAsia" w:hAnsi="Calibri" w:cs="Calibri"/>
          <w:sz w:val="22"/>
          <w:lang w:eastAsia="en-GB"/>
        </w:rPr>
        <w:t>In class support could include: </w:t>
      </w:r>
    </w:p>
    <w:p w14:paraId="3E9F1357" w14:textId="05C6FF9E"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Thrive</w:t>
      </w:r>
      <w:r w:rsidR="007C3220" w:rsidRPr="006B228D">
        <w:rPr>
          <w:rFonts w:ascii="Calibri" w:eastAsiaTheme="majorEastAsia" w:hAnsi="Calibri" w:cs="Calibri"/>
          <w:sz w:val="22"/>
          <w:lang w:eastAsia="en-GB"/>
        </w:rPr>
        <w:t xml:space="preserve"> Approach</w:t>
      </w:r>
      <w:r w:rsidRPr="006B228D">
        <w:rPr>
          <w:rFonts w:ascii="Calibri" w:eastAsiaTheme="majorEastAsia" w:hAnsi="Calibri" w:cs="Calibri"/>
          <w:sz w:val="22"/>
          <w:lang w:eastAsia="en-GB"/>
        </w:rPr>
        <w:t xml:space="preserve"> profiling, action planning</w:t>
      </w:r>
      <w:r w:rsidR="007C3220" w:rsidRPr="006B228D">
        <w:rPr>
          <w:rFonts w:ascii="Calibri" w:eastAsiaTheme="majorEastAsia" w:hAnsi="Calibri" w:cs="Calibri"/>
          <w:sz w:val="22"/>
          <w:lang w:eastAsia="en-GB"/>
        </w:rPr>
        <w:t xml:space="preserve">, </w:t>
      </w:r>
      <w:r w:rsidRPr="006B228D">
        <w:rPr>
          <w:rFonts w:ascii="Calibri" w:eastAsiaTheme="majorEastAsia" w:hAnsi="Calibri" w:cs="Calibri"/>
          <w:sz w:val="22"/>
          <w:lang w:eastAsia="en-GB"/>
        </w:rPr>
        <w:t>strategies and activities  </w:t>
      </w:r>
    </w:p>
    <w:p w14:paraId="77B5CA24" w14:textId="77777777"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Therapeutic play, opportunities for 1-1 interaction/ ‘time to talk’ </w:t>
      </w:r>
    </w:p>
    <w:p w14:paraId="1418C99B" w14:textId="77777777"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Review of Positive Support Plans </w:t>
      </w:r>
    </w:p>
    <w:p w14:paraId="15FB02F9" w14:textId="77777777"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Sensory diet activities </w:t>
      </w:r>
    </w:p>
    <w:p w14:paraId="59ADBEC1" w14:textId="77777777"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Attachment and nurturing relationships </w:t>
      </w:r>
    </w:p>
    <w:p w14:paraId="797BEA12" w14:textId="77777777"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lastRenderedPageBreak/>
        <w:t>Increased opportunities for enjoyment, engagement and success </w:t>
      </w:r>
    </w:p>
    <w:p w14:paraId="21CFAD53" w14:textId="77777777"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Encouraging peer support and interaction </w:t>
      </w:r>
    </w:p>
    <w:p w14:paraId="37391B80" w14:textId="4EB1871B"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 xml:space="preserve">Opportunities for therapies </w:t>
      </w:r>
      <w:r w:rsidR="007C3220" w:rsidRPr="006B228D">
        <w:rPr>
          <w:rFonts w:ascii="Calibri" w:eastAsiaTheme="majorEastAsia" w:hAnsi="Calibri" w:cs="Calibri"/>
          <w:sz w:val="22"/>
          <w:lang w:eastAsia="en-GB"/>
        </w:rPr>
        <w:t xml:space="preserve">and therapeutic activities </w:t>
      </w:r>
      <w:r w:rsidRPr="006B228D">
        <w:rPr>
          <w:rFonts w:ascii="Calibri" w:eastAsiaTheme="majorEastAsia" w:hAnsi="Calibri" w:cs="Calibri"/>
          <w:sz w:val="22"/>
          <w:lang w:eastAsia="en-GB"/>
        </w:rPr>
        <w:t>e.g. music, art, outdoor activity </w:t>
      </w:r>
    </w:p>
    <w:p w14:paraId="24E0C8E1" w14:textId="77777777"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Opportunities for relaxation and mindfulness </w:t>
      </w:r>
    </w:p>
    <w:p w14:paraId="5E872F3C" w14:textId="77777777"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Where communication could be an underlying cause of frustration, the concern is raised with the designated Speech and Language therapist or Teaching Assistant with responsibility for Communication </w:t>
      </w:r>
    </w:p>
    <w:p w14:paraId="032C064A" w14:textId="77777777"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On-going monitoring  </w:t>
      </w:r>
    </w:p>
    <w:p w14:paraId="4AF9F12A" w14:textId="77777777"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Increased communication and collaboration with parents e.g. additional face to face meetings </w:t>
      </w:r>
    </w:p>
    <w:p w14:paraId="71A5BF82" w14:textId="77777777" w:rsidR="00311CE9" w:rsidRPr="006B228D" w:rsidRDefault="00311CE9" w:rsidP="004934C1">
      <w:pPr>
        <w:numPr>
          <w:ilvl w:val="0"/>
          <w:numId w:val="11"/>
        </w:numPr>
        <w:spacing w:after="0" w:line="240" w:lineRule="auto"/>
        <w:jc w:val="both"/>
        <w:textAlignment w:val="baseline"/>
        <w:rPr>
          <w:rFonts w:ascii="Calibri" w:eastAsia="Times New Roman" w:hAnsi="Calibri" w:cs="Calibri"/>
          <w:sz w:val="22"/>
          <w:lang w:eastAsia="en-GB"/>
        </w:rPr>
      </w:pPr>
      <w:r w:rsidRPr="006B228D">
        <w:rPr>
          <w:rFonts w:ascii="Calibri" w:eastAsiaTheme="majorEastAsia" w:hAnsi="Calibri" w:cs="Calibri"/>
          <w:sz w:val="22"/>
          <w:lang w:eastAsia="en-GB"/>
        </w:rPr>
        <w:t>On-going sharing of information with SLT </w:t>
      </w:r>
    </w:p>
    <w:p w14:paraId="7EB0DA9B" w14:textId="77777777" w:rsidR="00311CE9" w:rsidRPr="006B228D" w:rsidRDefault="00311CE9" w:rsidP="00311CE9">
      <w:pPr>
        <w:spacing w:after="0" w:line="240" w:lineRule="auto"/>
        <w:ind w:left="720"/>
        <w:jc w:val="both"/>
        <w:textAlignment w:val="baseline"/>
        <w:rPr>
          <w:rFonts w:ascii="Segoe UI" w:eastAsia="Times New Roman" w:hAnsi="Segoe UI" w:cs="Segoe UI"/>
          <w:sz w:val="22"/>
          <w:lang w:eastAsia="en-GB"/>
        </w:rPr>
      </w:pPr>
      <w:r w:rsidRPr="006B228D">
        <w:rPr>
          <w:rFonts w:ascii="Calibri" w:eastAsiaTheme="majorEastAsia" w:hAnsi="Calibri" w:cs="Calibri"/>
          <w:sz w:val="22"/>
          <w:lang w:eastAsia="en-GB"/>
        </w:rPr>
        <w:t> </w:t>
      </w:r>
    </w:p>
    <w:p w14:paraId="61BF5A3A" w14:textId="4D2A9344" w:rsidR="00311CE9" w:rsidRPr="006B228D" w:rsidRDefault="00B72441" w:rsidP="00311CE9">
      <w:pPr>
        <w:spacing w:after="0" w:line="240" w:lineRule="auto"/>
        <w:jc w:val="both"/>
        <w:textAlignment w:val="baseline"/>
        <w:rPr>
          <w:rFonts w:ascii="Calibri" w:eastAsiaTheme="majorEastAsia" w:hAnsi="Calibri" w:cs="Calibri"/>
          <w:sz w:val="22"/>
          <w:lang w:eastAsia="en-GB"/>
        </w:rPr>
      </w:pPr>
      <w:r w:rsidRPr="006B228D">
        <w:rPr>
          <w:rFonts w:ascii="Calibri" w:eastAsiaTheme="majorEastAsia" w:hAnsi="Calibri" w:cs="Calibri"/>
          <w:sz w:val="22"/>
          <w:lang w:eastAsia="en-GB"/>
        </w:rPr>
        <w:t xml:space="preserve">School work closely with </w:t>
      </w:r>
      <w:r w:rsidR="00311CE9" w:rsidRPr="006B228D">
        <w:rPr>
          <w:rFonts w:ascii="Calibri" w:eastAsiaTheme="majorEastAsia" w:hAnsi="Calibri" w:cs="Calibri"/>
          <w:sz w:val="22"/>
          <w:lang w:eastAsia="en-GB"/>
        </w:rPr>
        <w:t xml:space="preserve">LINKS Therapy </w:t>
      </w:r>
      <w:r w:rsidRPr="006B228D">
        <w:rPr>
          <w:rFonts w:ascii="Calibri" w:eastAsiaTheme="majorEastAsia" w:hAnsi="Calibri" w:cs="Calibri"/>
          <w:sz w:val="22"/>
          <w:lang w:eastAsia="en-GB"/>
        </w:rPr>
        <w:t xml:space="preserve">who </w:t>
      </w:r>
      <w:r w:rsidR="00311CE9" w:rsidRPr="006B228D">
        <w:rPr>
          <w:rFonts w:ascii="Calibri" w:eastAsiaTheme="majorEastAsia" w:hAnsi="Calibri" w:cs="Calibri"/>
          <w:sz w:val="22"/>
          <w:lang w:eastAsia="en-GB"/>
        </w:rPr>
        <w:t xml:space="preserve">are independent providers of Occupational Therapy, Physiotherapy and Speech and Language Therapy services. Their role in </w:t>
      </w:r>
      <w:r w:rsidRPr="006B228D">
        <w:rPr>
          <w:rFonts w:ascii="Calibri" w:eastAsiaTheme="majorEastAsia" w:hAnsi="Calibri" w:cs="Calibri"/>
          <w:sz w:val="22"/>
          <w:lang w:eastAsia="en-GB"/>
        </w:rPr>
        <w:t>school</w:t>
      </w:r>
      <w:r w:rsidR="00311CE9" w:rsidRPr="006B228D">
        <w:rPr>
          <w:rFonts w:ascii="Calibri" w:eastAsiaTheme="majorEastAsia" w:hAnsi="Calibri" w:cs="Calibri"/>
          <w:sz w:val="22"/>
          <w:lang w:eastAsia="en-GB"/>
        </w:rPr>
        <w:t xml:space="preserve"> centres around a multidisciplinary team approach to problem solving and providing strategies to staff to help support young people who may be struggling to regulate their own sensory needs or may be frustrated by difficulties to communicate or get around the academy.   </w:t>
      </w:r>
      <w:r w:rsidRPr="006B228D">
        <w:rPr>
          <w:rFonts w:ascii="Calibri" w:eastAsiaTheme="majorEastAsia" w:hAnsi="Calibri" w:cs="Calibri"/>
          <w:sz w:val="22"/>
          <w:lang w:eastAsia="en-GB"/>
        </w:rPr>
        <w:t xml:space="preserve">The company also provide training to the whole school and individual class teams.  If they work with your </w:t>
      </w:r>
      <w:r w:rsidR="004934C1" w:rsidRPr="006B228D">
        <w:rPr>
          <w:rFonts w:ascii="Calibri" w:eastAsiaTheme="majorEastAsia" w:hAnsi="Calibri" w:cs="Calibri"/>
          <w:sz w:val="22"/>
          <w:lang w:eastAsia="en-GB"/>
        </w:rPr>
        <w:t>child,</w:t>
      </w:r>
      <w:r w:rsidRPr="006B228D">
        <w:rPr>
          <w:rFonts w:ascii="Calibri" w:eastAsiaTheme="majorEastAsia" w:hAnsi="Calibri" w:cs="Calibri"/>
          <w:sz w:val="22"/>
          <w:lang w:eastAsia="en-GB"/>
        </w:rPr>
        <w:t xml:space="preserve"> they will request consent and may contact you for further information to support their work.</w:t>
      </w:r>
    </w:p>
    <w:p w14:paraId="04F54EE5" w14:textId="77777777" w:rsidR="00311CE9" w:rsidRPr="006B228D" w:rsidRDefault="00311CE9" w:rsidP="00311CE9">
      <w:pPr>
        <w:spacing w:after="0" w:line="240" w:lineRule="auto"/>
        <w:jc w:val="both"/>
        <w:textAlignment w:val="baseline"/>
        <w:rPr>
          <w:rFonts w:ascii="Calibri" w:eastAsiaTheme="majorEastAsia" w:hAnsi="Calibri" w:cs="Calibri"/>
          <w:sz w:val="22"/>
          <w:lang w:eastAsia="en-GB"/>
        </w:rPr>
      </w:pPr>
    </w:p>
    <w:p w14:paraId="51E06947" w14:textId="55CD49D6" w:rsidR="00311CE9" w:rsidRPr="00C31C23" w:rsidRDefault="00311CE9" w:rsidP="004934C1">
      <w:pPr>
        <w:numPr>
          <w:ilvl w:val="0"/>
          <w:numId w:val="34"/>
        </w:numPr>
        <w:spacing w:before="100" w:beforeAutospacing="1" w:after="100" w:afterAutospacing="1"/>
        <w:contextualSpacing/>
        <w:textAlignment w:val="baseline"/>
        <w:rPr>
          <w:rFonts w:ascii="Segoe UI" w:eastAsia="Times New Roman" w:hAnsi="Segoe UI" w:cs="Segoe UI"/>
          <w:b/>
          <w:bCs/>
          <w:sz w:val="22"/>
          <w:lang w:eastAsia="en-GB"/>
        </w:rPr>
      </w:pPr>
      <w:bookmarkStart w:id="13" w:name="_Hlk197614332"/>
      <w:r w:rsidRPr="006B228D">
        <w:rPr>
          <w:rFonts w:ascii="Calibri" w:eastAsia="Times New Roman" w:hAnsi="Calibri" w:cs="Calibri"/>
          <w:b/>
          <w:bCs/>
          <w:sz w:val="22"/>
          <w:u w:val="single"/>
          <w:lang w:val="en" w:eastAsia="en-GB"/>
        </w:rPr>
        <w:t>Working with Parents and Carers  </w:t>
      </w:r>
      <w:r w:rsidRPr="006B228D">
        <w:rPr>
          <w:rFonts w:ascii="Calibri" w:eastAsia="Times New Roman" w:hAnsi="Calibri" w:cs="Calibri"/>
          <w:b/>
          <w:bCs/>
          <w:sz w:val="22"/>
          <w:lang w:eastAsia="en-GB"/>
        </w:rPr>
        <w:t> </w:t>
      </w:r>
    </w:p>
    <w:bookmarkEnd w:id="13"/>
    <w:p w14:paraId="3F968017" w14:textId="77777777" w:rsidR="00C31C23" w:rsidRPr="006B228D" w:rsidRDefault="00C31C23" w:rsidP="00C31C23">
      <w:pPr>
        <w:spacing w:before="100" w:beforeAutospacing="1" w:after="100" w:afterAutospacing="1"/>
        <w:ind w:left="720"/>
        <w:contextualSpacing/>
        <w:textAlignment w:val="baseline"/>
        <w:rPr>
          <w:rFonts w:ascii="Segoe UI" w:eastAsia="Times New Roman" w:hAnsi="Segoe UI" w:cs="Segoe UI"/>
          <w:b/>
          <w:bCs/>
          <w:sz w:val="22"/>
          <w:lang w:eastAsia="en-GB"/>
        </w:rPr>
      </w:pPr>
    </w:p>
    <w:p w14:paraId="3E23A4D1" w14:textId="373FBDA0" w:rsidR="00311CE9" w:rsidRPr="006B228D" w:rsidRDefault="00311CE9" w:rsidP="00B72441">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val="en-US" w:eastAsia="en-GB"/>
        </w:rPr>
        <w:t>Parents are often very welcoming of support and information from the academy about supporting their children’s emotional and mental health.  To support parents, we will: </w:t>
      </w:r>
      <w:r w:rsidRPr="006B228D">
        <w:rPr>
          <w:rFonts w:ascii="Calibri" w:eastAsia="Times New Roman" w:hAnsi="Calibri" w:cs="Calibri"/>
          <w:sz w:val="22"/>
          <w:lang w:eastAsia="en-GB"/>
        </w:rPr>
        <w:t> </w:t>
      </w:r>
    </w:p>
    <w:p w14:paraId="7876B07A" w14:textId="77777777" w:rsidR="00311CE9" w:rsidRPr="006B228D" w:rsidRDefault="00311CE9" w:rsidP="004934C1">
      <w:pPr>
        <w:numPr>
          <w:ilvl w:val="0"/>
          <w:numId w:val="12"/>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 w:eastAsia="en-GB"/>
        </w:rPr>
        <w:t>Highlight sources of information and support about common mental health issues. </w:t>
      </w:r>
      <w:r w:rsidRPr="006B228D">
        <w:rPr>
          <w:rFonts w:ascii="Calibri" w:eastAsia="Times New Roman" w:hAnsi="Calibri" w:cs="Calibri"/>
          <w:sz w:val="22"/>
          <w:lang w:eastAsia="en-GB"/>
        </w:rPr>
        <w:t> </w:t>
      </w:r>
    </w:p>
    <w:p w14:paraId="7C5D2E41" w14:textId="77777777" w:rsidR="00311CE9" w:rsidRPr="006B228D" w:rsidRDefault="00311CE9" w:rsidP="004934C1">
      <w:pPr>
        <w:numPr>
          <w:ilvl w:val="0"/>
          <w:numId w:val="12"/>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Ensure that all parents are aware of who they can talk to, and how to get the support they need if they have concerns about their child. </w:t>
      </w:r>
      <w:r w:rsidRPr="006B228D">
        <w:rPr>
          <w:rFonts w:ascii="Calibri" w:eastAsia="Times New Roman" w:hAnsi="Calibri" w:cs="Calibri"/>
          <w:sz w:val="22"/>
          <w:lang w:eastAsia="en-GB"/>
        </w:rPr>
        <w:t> </w:t>
      </w:r>
    </w:p>
    <w:p w14:paraId="1DC47039" w14:textId="77777777" w:rsidR="00311CE9" w:rsidRPr="006B228D" w:rsidRDefault="00311CE9" w:rsidP="004934C1">
      <w:pPr>
        <w:numPr>
          <w:ilvl w:val="0"/>
          <w:numId w:val="12"/>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 w:eastAsia="en-GB"/>
        </w:rPr>
        <w:t>Make our mental health policy easily accessible to parents. </w:t>
      </w:r>
      <w:r w:rsidRPr="006B228D">
        <w:rPr>
          <w:rFonts w:ascii="Calibri" w:eastAsia="Times New Roman" w:hAnsi="Calibri" w:cs="Calibri"/>
          <w:sz w:val="22"/>
          <w:lang w:eastAsia="en-GB"/>
        </w:rPr>
        <w:t> </w:t>
      </w:r>
    </w:p>
    <w:p w14:paraId="1411F0E2" w14:textId="77777777" w:rsidR="00311CE9" w:rsidRPr="006B228D" w:rsidRDefault="00311CE9" w:rsidP="004934C1">
      <w:pPr>
        <w:numPr>
          <w:ilvl w:val="0"/>
          <w:numId w:val="12"/>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Share ideas about how parents can support mental health in their children through our regular review meetings.   </w:t>
      </w:r>
    </w:p>
    <w:p w14:paraId="0F52CE18" w14:textId="35B8FE54" w:rsidR="00311CE9" w:rsidRPr="006B228D" w:rsidRDefault="00311CE9" w:rsidP="004934C1">
      <w:pPr>
        <w:numPr>
          <w:ilvl w:val="0"/>
          <w:numId w:val="12"/>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 w:eastAsia="en-GB"/>
        </w:rPr>
        <w:t>Keep parents informed about the mental health topics their children are learning about in PSHE and share ideas for extending and exploring this learning at home.</w:t>
      </w:r>
      <w:r w:rsidRPr="006B228D">
        <w:rPr>
          <w:rFonts w:ascii="Calibri" w:eastAsia="Times New Roman" w:hAnsi="Calibri" w:cs="Calibri"/>
          <w:sz w:val="22"/>
          <w:lang w:eastAsia="en-GB"/>
        </w:rPr>
        <w:t> </w:t>
      </w:r>
    </w:p>
    <w:p w14:paraId="1501A9EB" w14:textId="0748D7EC" w:rsidR="00650AD5" w:rsidRPr="006B228D" w:rsidRDefault="00650AD5" w:rsidP="004934C1">
      <w:pPr>
        <w:numPr>
          <w:ilvl w:val="0"/>
          <w:numId w:val="12"/>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Our website contains a page for external resources for parents and carers to access additional support and information.</w:t>
      </w:r>
    </w:p>
    <w:p w14:paraId="76B926D6" w14:textId="77777777" w:rsidR="00311CE9" w:rsidRPr="006B228D" w:rsidRDefault="00311CE9" w:rsidP="00311CE9">
      <w:pPr>
        <w:ind w:left="720"/>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 </w:t>
      </w:r>
    </w:p>
    <w:p w14:paraId="3813E1D2" w14:textId="50E4204D" w:rsidR="00311CE9" w:rsidRDefault="00311CE9" w:rsidP="004934C1">
      <w:pPr>
        <w:numPr>
          <w:ilvl w:val="0"/>
          <w:numId w:val="34"/>
        </w:numPr>
        <w:contextualSpacing/>
        <w:jc w:val="both"/>
        <w:textAlignment w:val="baseline"/>
        <w:rPr>
          <w:rFonts w:ascii="Calibri" w:eastAsia="Times New Roman" w:hAnsi="Calibri" w:cs="Calibri"/>
          <w:b/>
          <w:bCs/>
          <w:sz w:val="22"/>
          <w:lang w:eastAsia="en-GB"/>
        </w:rPr>
      </w:pPr>
      <w:bookmarkStart w:id="14" w:name="_Hlk197614452"/>
      <w:r w:rsidRPr="006B228D">
        <w:rPr>
          <w:rFonts w:ascii="Calibri" w:eastAsia="Times New Roman" w:hAnsi="Calibri" w:cs="Calibri"/>
          <w:b/>
          <w:bCs/>
          <w:sz w:val="22"/>
          <w:u w:val="single"/>
          <w:lang w:eastAsia="en-GB"/>
        </w:rPr>
        <w:t>When mental health continues to deteriorate, is on-going or is a concern</w:t>
      </w:r>
      <w:r w:rsidRPr="006B228D">
        <w:rPr>
          <w:rFonts w:ascii="Calibri" w:eastAsia="Times New Roman" w:hAnsi="Calibri" w:cs="Calibri"/>
          <w:b/>
          <w:bCs/>
          <w:sz w:val="22"/>
          <w:lang w:eastAsia="en-GB"/>
        </w:rPr>
        <w:t> </w:t>
      </w:r>
    </w:p>
    <w:bookmarkEnd w:id="14"/>
    <w:p w14:paraId="5AB818F1" w14:textId="77777777" w:rsidR="00C31C23" w:rsidRPr="006B228D" w:rsidRDefault="00C31C23" w:rsidP="00C31C23">
      <w:pPr>
        <w:ind w:left="720"/>
        <w:contextualSpacing/>
        <w:jc w:val="both"/>
        <w:textAlignment w:val="baseline"/>
        <w:rPr>
          <w:rFonts w:ascii="Calibri" w:eastAsia="Times New Roman" w:hAnsi="Calibri" w:cs="Calibri"/>
          <w:b/>
          <w:bCs/>
          <w:sz w:val="22"/>
          <w:lang w:eastAsia="en-GB"/>
        </w:rPr>
      </w:pPr>
    </w:p>
    <w:p w14:paraId="6DCAF55A" w14:textId="77777777"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In addition to promoting positive mental health, we aim to recognise and respond to mental ill health. Classroom staff will report their concerns to Heads of Key Stage for discussion at weekly SLT meeting, by providing information about the frequency and types of behaviour observed, possible causes and interventions or strategies that have been tried. </w:t>
      </w:r>
    </w:p>
    <w:p w14:paraId="1E336327"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SLT will decide on an appropriate course of action to address the underlying causes or to support the young person to improve their mental health. These may include: </w:t>
      </w:r>
    </w:p>
    <w:p w14:paraId="346F808C" w14:textId="77777777" w:rsidR="00311CE9" w:rsidRPr="006B228D" w:rsidRDefault="00311CE9" w:rsidP="004934C1">
      <w:pPr>
        <w:numPr>
          <w:ilvl w:val="0"/>
          <w:numId w:val="13"/>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Involvement of PSA to work with the family </w:t>
      </w:r>
    </w:p>
    <w:p w14:paraId="34A3493C" w14:textId="77777777" w:rsidR="00311CE9" w:rsidRPr="006B228D" w:rsidRDefault="00311CE9" w:rsidP="004934C1">
      <w:pPr>
        <w:numPr>
          <w:ilvl w:val="0"/>
          <w:numId w:val="13"/>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Liaison with Social Care  </w:t>
      </w:r>
    </w:p>
    <w:p w14:paraId="773D5C7C" w14:textId="66C52F6B" w:rsidR="00311CE9" w:rsidRPr="006B228D" w:rsidRDefault="00311CE9" w:rsidP="004934C1">
      <w:pPr>
        <w:numPr>
          <w:ilvl w:val="0"/>
          <w:numId w:val="13"/>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 xml:space="preserve">Referral for Thrive </w:t>
      </w:r>
      <w:r w:rsidR="00650AD5" w:rsidRPr="006B228D">
        <w:rPr>
          <w:rFonts w:ascii="Calibri" w:eastAsia="Times New Roman" w:hAnsi="Calibri" w:cs="Calibri"/>
          <w:sz w:val="22"/>
          <w:lang w:eastAsia="en-GB"/>
        </w:rPr>
        <w:t xml:space="preserve">Approach </w:t>
      </w:r>
      <w:r w:rsidRPr="006B228D">
        <w:rPr>
          <w:rFonts w:ascii="Calibri" w:eastAsia="Times New Roman" w:hAnsi="Calibri" w:cs="Calibri"/>
          <w:sz w:val="22"/>
          <w:lang w:eastAsia="en-GB"/>
        </w:rPr>
        <w:t>1-1 work with Thrive practitioner  </w:t>
      </w:r>
    </w:p>
    <w:p w14:paraId="0811EB26" w14:textId="77777777" w:rsidR="00311CE9" w:rsidRPr="006B228D" w:rsidRDefault="00311CE9" w:rsidP="004934C1">
      <w:pPr>
        <w:numPr>
          <w:ilvl w:val="0"/>
          <w:numId w:val="13"/>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Referral to Education Psychology for advice and strategies  </w:t>
      </w:r>
    </w:p>
    <w:p w14:paraId="3276CC13" w14:textId="77777777" w:rsidR="00311CE9" w:rsidRPr="006B228D" w:rsidRDefault="00311CE9" w:rsidP="004934C1">
      <w:pPr>
        <w:numPr>
          <w:ilvl w:val="0"/>
          <w:numId w:val="13"/>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Referral to LINKS therapy for physiotherapy, occupational or speech and language support </w:t>
      </w:r>
    </w:p>
    <w:p w14:paraId="127FC262" w14:textId="77777777" w:rsidR="00311CE9" w:rsidRPr="006B228D" w:rsidRDefault="00311CE9" w:rsidP="004934C1">
      <w:pPr>
        <w:numPr>
          <w:ilvl w:val="0"/>
          <w:numId w:val="13"/>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Involvement of the nursing team  </w:t>
      </w:r>
    </w:p>
    <w:p w14:paraId="4A50D609" w14:textId="77777777" w:rsidR="00311CE9" w:rsidRPr="006B228D" w:rsidRDefault="00311CE9" w:rsidP="004934C1">
      <w:pPr>
        <w:numPr>
          <w:ilvl w:val="0"/>
          <w:numId w:val="13"/>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Raising concerns with parent/ carer and signposting to a GP  </w:t>
      </w:r>
    </w:p>
    <w:p w14:paraId="1A2FE619" w14:textId="77777777" w:rsidR="00311CE9" w:rsidRPr="006B228D" w:rsidRDefault="00311CE9" w:rsidP="004934C1">
      <w:pPr>
        <w:numPr>
          <w:ilvl w:val="0"/>
          <w:numId w:val="13"/>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lastRenderedPageBreak/>
        <w:t>Raising concerns at the child’s Academy clinic appointment or requesting an urgent clinic appointment with the child’s consultant </w:t>
      </w:r>
    </w:p>
    <w:p w14:paraId="3A9B03DB" w14:textId="77777777" w:rsidR="00311CE9" w:rsidRPr="006B228D" w:rsidRDefault="00311CE9" w:rsidP="004934C1">
      <w:pPr>
        <w:numPr>
          <w:ilvl w:val="0"/>
          <w:numId w:val="13"/>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Early Help Meeting </w:t>
      </w:r>
    </w:p>
    <w:p w14:paraId="67EFB9EE" w14:textId="77777777" w:rsidR="00311CE9" w:rsidRPr="006B228D" w:rsidRDefault="00311CE9" w:rsidP="004934C1">
      <w:pPr>
        <w:numPr>
          <w:ilvl w:val="0"/>
          <w:numId w:val="13"/>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Referral to RISE as a single point of entry for a range of mental health services including CAMHS LD (Children and Adult’s Mental Health Service- Learning Disability)  </w:t>
      </w:r>
    </w:p>
    <w:p w14:paraId="72BCC356" w14:textId="77777777" w:rsidR="00311CE9" w:rsidRPr="006B228D" w:rsidRDefault="00311CE9" w:rsidP="004934C1">
      <w:pPr>
        <w:numPr>
          <w:ilvl w:val="0"/>
          <w:numId w:val="13"/>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Protective behaviours support </w:t>
      </w:r>
    </w:p>
    <w:p w14:paraId="4E9EBF50" w14:textId="77777777" w:rsidR="00311CE9" w:rsidRPr="006B228D" w:rsidRDefault="00311CE9" w:rsidP="00311CE9">
      <w:pPr>
        <w:ind w:left="720"/>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 </w:t>
      </w:r>
    </w:p>
    <w:p w14:paraId="3B1E50AE" w14:textId="77777777"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The success of interventions provided by external support relies on the implementation and reinforcement of strategies and programmes, in class, by classroom staff. On-going evaluation of strategies, monitoring of the young person’s progress and feedback to the professionals involved is essential to ensure that the support can be effective and maintained. </w:t>
      </w:r>
    </w:p>
    <w:p w14:paraId="1509FD47" w14:textId="5054C557" w:rsidR="00311CE9" w:rsidRDefault="00311CE9" w:rsidP="004934C1">
      <w:pPr>
        <w:numPr>
          <w:ilvl w:val="0"/>
          <w:numId w:val="34"/>
        </w:numPr>
        <w:contextualSpacing/>
        <w:jc w:val="both"/>
        <w:textAlignment w:val="baseline"/>
        <w:rPr>
          <w:rFonts w:ascii="Calibri" w:eastAsia="Times New Roman" w:hAnsi="Calibri" w:cs="Calibri"/>
          <w:b/>
          <w:bCs/>
          <w:sz w:val="22"/>
          <w:lang w:eastAsia="en-GB"/>
        </w:rPr>
      </w:pPr>
      <w:bookmarkStart w:id="15" w:name="_Hlk197614485"/>
      <w:r w:rsidRPr="006B228D">
        <w:rPr>
          <w:rFonts w:ascii="Calibri" w:eastAsia="Times New Roman" w:hAnsi="Calibri" w:cs="Calibri"/>
          <w:b/>
          <w:bCs/>
          <w:sz w:val="22"/>
          <w:u w:val="single"/>
          <w:lang w:eastAsia="en-GB"/>
        </w:rPr>
        <w:t>Staff Mental Health and Well-being</w:t>
      </w:r>
      <w:r w:rsidRPr="006B228D">
        <w:rPr>
          <w:rFonts w:ascii="Calibri" w:eastAsia="Times New Roman" w:hAnsi="Calibri" w:cs="Calibri"/>
          <w:b/>
          <w:bCs/>
          <w:sz w:val="22"/>
          <w:lang w:eastAsia="en-GB"/>
        </w:rPr>
        <w:t> </w:t>
      </w:r>
    </w:p>
    <w:bookmarkEnd w:id="15"/>
    <w:p w14:paraId="5F23715F" w14:textId="77777777" w:rsidR="00C31C23" w:rsidRPr="006B228D" w:rsidRDefault="00C31C23" w:rsidP="00C31C23">
      <w:pPr>
        <w:ind w:left="720"/>
        <w:contextualSpacing/>
        <w:jc w:val="both"/>
        <w:textAlignment w:val="baseline"/>
        <w:rPr>
          <w:rFonts w:ascii="Calibri" w:eastAsia="Times New Roman" w:hAnsi="Calibri" w:cs="Calibri"/>
          <w:b/>
          <w:bCs/>
          <w:sz w:val="22"/>
          <w:lang w:eastAsia="en-GB"/>
        </w:rPr>
      </w:pPr>
    </w:p>
    <w:p w14:paraId="3B464D02" w14:textId="4910BAC7"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Promoting staff health and emotional well-being is an integral part of the whole academy approach to mental health and wellbeing. Therefore, periodic training and signposting to materials about mental health and emotional wellbeing will be made available for all staff.  A staffroom noticeboard will display websites and helplines for a variety of organisations who are able to offer support and advice. Resources for supporting mental health and self-help are available on SharePoint in the Employee Well-Being folder.  </w:t>
      </w:r>
      <w:r w:rsidR="00650AD5" w:rsidRPr="006B228D">
        <w:rPr>
          <w:rFonts w:ascii="Calibri" w:eastAsia="Times New Roman" w:hAnsi="Calibri" w:cs="Calibri"/>
          <w:sz w:val="22"/>
          <w:lang w:eastAsia="en-GB"/>
        </w:rPr>
        <w:t>Information is also n our website for staff to access external support, information and resources.</w:t>
      </w:r>
    </w:p>
    <w:p w14:paraId="130512C2" w14:textId="77777777"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 xml:space="preserve">An open-door policy to senior leadership is always made available if staff need to speak to someone about any issues of concern and we have a fully committed and supportive governing body. A member of the governing body has supported in the writing of this guidance and another provides monitoring and advice for senior leaders. Senior Leaders have guidelines available to help them in guiding and signposting staff who wish to disclose mental health problems. They are available to listen to what the individual needs or just ‘to listen’ if that is all that is needed. </w:t>
      </w:r>
    </w:p>
    <w:p w14:paraId="44AD4576" w14:textId="77777777" w:rsidR="00311CE9" w:rsidRPr="006B228D" w:rsidRDefault="00311CE9" w:rsidP="00311CE9">
      <w:pPr>
        <w:jc w:val="both"/>
        <w:textAlignment w:val="baseline"/>
        <w:rPr>
          <w:rFonts w:ascii="Calibri" w:eastAsia="Times New Roman" w:hAnsi="Calibri" w:cs="Calibri"/>
          <w:b/>
          <w:bCs/>
          <w:sz w:val="22"/>
          <w:lang w:eastAsia="en-GB"/>
        </w:rPr>
      </w:pPr>
      <w:r w:rsidRPr="006B228D">
        <w:rPr>
          <w:rFonts w:ascii="Calibri" w:eastAsia="Times New Roman" w:hAnsi="Calibri" w:cs="Calibri"/>
          <w:b/>
          <w:bCs/>
          <w:sz w:val="22"/>
          <w:lang w:eastAsia="en-GB"/>
        </w:rPr>
        <w:t>Senior leaders are not able to promise confidentiality if there is a perceived risk to the individual, students or other adults, however disclosed information will be treated with sensitivity and discretion. </w:t>
      </w:r>
    </w:p>
    <w:p w14:paraId="464EA76B" w14:textId="21DA451A"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Meetings with line managers and appraisal reviews will allow for mutual communication about workload and work challenges impacting on personal health and emotional wellbeing. Adjustments to working and risk assessment may be all that is necessary to support a member of staff through a difficult period.  </w:t>
      </w:r>
    </w:p>
    <w:p w14:paraId="4D99C3FF" w14:textId="39AC581A" w:rsidR="00650AD5" w:rsidRPr="006B228D" w:rsidRDefault="00650AD5"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 xml:space="preserve">Staff can talk to school’s Mental Health Champions </w:t>
      </w:r>
      <w:r w:rsidR="004934C1">
        <w:rPr>
          <w:rFonts w:ascii="Calibri" w:eastAsia="Times New Roman" w:hAnsi="Calibri" w:cs="Calibri"/>
          <w:sz w:val="22"/>
          <w:lang w:eastAsia="en-GB"/>
        </w:rPr>
        <w:t>who will listen and signpost to support services.</w:t>
      </w:r>
      <w:r w:rsidRPr="006B228D">
        <w:rPr>
          <w:rFonts w:ascii="Calibri" w:eastAsia="Times New Roman" w:hAnsi="Calibri" w:cs="Calibri"/>
          <w:sz w:val="22"/>
          <w:lang w:eastAsia="en-GB"/>
        </w:rPr>
        <w:t xml:space="preserve"> </w:t>
      </w:r>
    </w:p>
    <w:p w14:paraId="78BF9FA8" w14:textId="15D0C2ED" w:rsidR="00650AD5" w:rsidRPr="006B228D" w:rsidRDefault="00650AD5"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 xml:space="preserve">The details of the Employee Assistance Program (SAS Wellbeing) </w:t>
      </w:r>
      <w:r w:rsidR="00B72441" w:rsidRPr="006B228D">
        <w:rPr>
          <w:rFonts w:ascii="Calibri" w:eastAsia="Times New Roman" w:hAnsi="Calibri" w:cs="Calibri"/>
          <w:sz w:val="22"/>
          <w:lang w:eastAsia="en-GB"/>
        </w:rPr>
        <w:t>have</w:t>
      </w:r>
      <w:r w:rsidRPr="006B228D">
        <w:rPr>
          <w:rFonts w:ascii="Calibri" w:eastAsia="Times New Roman" w:hAnsi="Calibri" w:cs="Calibri"/>
          <w:sz w:val="22"/>
          <w:lang w:eastAsia="en-GB"/>
        </w:rPr>
        <w:t xml:space="preserve"> been shared with all staff </w:t>
      </w:r>
    </w:p>
    <w:p w14:paraId="52798EC2" w14:textId="04D2B639" w:rsidR="00311CE9" w:rsidRDefault="00311CE9" w:rsidP="004934C1">
      <w:pPr>
        <w:numPr>
          <w:ilvl w:val="0"/>
          <w:numId w:val="34"/>
        </w:numPr>
        <w:contextualSpacing/>
        <w:textAlignment w:val="baseline"/>
        <w:rPr>
          <w:rFonts w:ascii="Calibri" w:eastAsia="Times New Roman" w:hAnsi="Calibri" w:cs="Calibri"/>
          <w:b/>
          <w:bCs/>
          <w:sz w:val="22"/>
          <w:lang w:eastAsia="en-GB"/>
        </w:rPr>
      </w:pPr>
      <w:bookmarkStart w:id="16" w:name="_Hlk197614526"/>
      <w:r w:rsidRPr="006B228D">
        <w:rPr>
          <w:rFonts w:ascii="Calibri" w:eastAsia="Times New Roman" w:hAnsi="Calibri" w:cs="Calibri"/>
          <w:b/>
          <w:bCs/>
          <w:sz w:val="22"/>
          <w:u w:val="single"/>
          <w:lang w:val="en" w:eastAsia="en-GB"/>
        </w:rPr>
        <w:t>A Mentally Healthy Workplace Environment</w:t>
      </w:r>
      <w:r w:rsidRPr="006B228D">
        <w:rPr>
          <w:rFonts w:ascii="Calibri" w:eastAsia="Times New Roman" w:hAnsi="Calibri" w:cs="Calibri"/>
          <w:b/>
          <w:bCs/>
          <w:sz w:val="22"/>
          <w:lang w:eastAsia="en-GB"/>
        </w:rPr>
        <w:t> </w:t>
      </w:r>
    </w:p>
    <w:bookmarkEnd w:id="16"/>
    <w:p w14:paraId="22A55E0F" w14:textId="77777777" w:rsidR="00C31C23" w:rsidRPr="006B228D" w:rsidRDefault="00C31C23" w:rsidP="00C31C23">
      <w:pPr>
        <w:ind w:left="720"/>
        <w:contextualSpacing/>
        <w:textAlignment w:val="baseline"/>
        <w:rPr>
          <w:rFonts w:ascii="Calibri" w:eastAsia="Times New Roman" w:hAnsi="Calibri" w:cs="Calibri"/>
          <w:b/>
          <w:bCs/>
          <w:sz w:val="22"/>
          <w:lang w:eastAsia="en-GB"/>
        </w:rPr>
      </w:pPr>
    </w:p>
    <w:p w14:paraId="1C668EFB" w14:textId="77777777" w:rsidR="00311CE9" w:rsidRPr="006B228D" w:rsidRDefault="00311CE9" w:rsidP="00311CE9">
      <w:pPr>
        <w:textAlignment w:val="baseline"/>
        <w:rPr>
          <w:rFonts w:ascii="Calibri" w:eastAsia="Times New Roman" w:hAnsi="Calibri" w:cs="Calibri"/>
          <w:sz w:val="22"/>
          <w:lang w:eastAsia="en-GB"/>
        </w:rPr>
      </w:pPr>
      <w:r w:rsidRPr="006B228D">
        <w:rPr>
          <w:rFonts w:ascii="Calibri" w:eastAsia="Times New Roman" w:hAnsi="Calibri" w:cs="Calibri"/>
          <w:sz w:val="22"/>
          <w:lang w:val="en" w:eastAsia="en-GB"/>
        </w:rPr>
        <w:t xml:space="preserve">The following good practice at Baginton Fields Academy was identified in conjunction with class teachers as part of an audit of staff mental health and well-being using </w:t>
      </w:r>
      <w:r w:rsidRPr="006B228D">
        <w:rPr>
          <w:rFonts w:ascii="Calibri" w:eastAsia="Times New Roman" w:hAnsi="Calibri" w:cs="Calibri"/>
          <w:sz w:val="22"/>
          <w:lang w:val="en-US" w:eastAsia="en-GB"/>
        </w:rPr>
        <w:t>resources from the NUT, MIND and ‘Looking after teacher well-being’ Education Support Partnerships.</w:t>
      </w:r>
      <w:r w:rsidRPr="006B228D">
        <w:rPr>
          <w:rFonts w:ascii="Calibri" w:eastAsia="Times New Roman" w:hAnsi="Calibri" w:cs="Calibri"/>
          <w:sz w:val="22"/>
          <w:lang w:eastAsia="en-GB"/>
        </w:rPr>
        <w:t> </w:t>
      </w:r>
    </w:p>
    <w:p w14:paraId="2587F93E" w14:textId="77777777" w:rsidR="00311CE9" w:rsidRPr="006B228D" w:rsidRDefault="00311CE9" w:rsidP="00311CE9">
      <w:pPr>
        <w:textAlignment w:val="baseline"/>
        <w:rPr>
          <w:rFonts w:ascii="Segoe UI" w:eastAsia="Times New Roman" w:hAnsi="Segoe UI" w:cs="Segoe UI"/>
          <w:sz w:val="22"/>
          <w:lang w:eastAsia="en-GB"/>
        </w:rPr>
      </w:pPr>
      <w:r w:rsidRPr="006B228D">
        <w:rPr>
          <w:rFonts w:ascii="Calibri" w:eastAsia="Times New Roman" w:hAnsi="Calibri" w:cs="Calibri"/>
          <w:sz w:val="22"/>
          <w:lang w:val="en-US" w:eastAsia="en-GB"/>
        </w:rPr>
        <w:t>Policy and Procedures:</w:t>
      </w:r>
      <w:r w:rsidRPr="006B228D">
        <w:rPr>
          <w:rFonts w:ascii="Calibri" w:eastAsia="Times New Roman" w:hAnsi="Calibri" w:cs="Calibri"/>
          <w:sz w:val="22"/>
          <w:lang w:eastAsia="en-GB"/>
        </w:rPr>
        <w:t> </w:t>
      </w:r>
    </w:p>
    <w:p w14:paraId="6C7192FE" w14:textId="77777777" w:rsidR="00311CE9" w:rsidRPr="006B228D" w:rsidRDefault="00311CE9" w:rsidP="004934C1">
      <w:pPr>
        <w:numPr>
          <w:ilvl w:val="0"/>
          <w:numId w:val="14"/>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Staff are consulted on policies and practices</w:t>
      </w:r>
      <w:r w:rsidRPr="006B228D">
        <w:rPr>
          <w:rFonts w:ascii="Calibri" w:eastAsia="Times New Roman" w:hAnsi="Calibri" w:cs="Calibri"/>
          <w:sz w:val="22"/>
          <w:lang w:eastAsia="en-GB"/>
        </w:rPr>
        <w:t> </w:t>
      </w:r>
    </w:p>
    <w:p w14:paraId="5C210173" w14:textId="77777777" w:rsidR="00311CE9" w:rsidRPr="006B228D" w:rsidRDefault="00311CE9" w:rsidP="004934C1">
      <w:pPr>
        <w:numPr>
          <w:ilvl w:val="0"/>
          <w:numId w:val="14"/>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Staff are able to exercise professional agency </w:t>
      </w:r>
      <w:r w:rsidRPr="006B228D">
        <w:rPr>
          <w:rFonts w:ascii="Calibri" w:eastAsia="Times New Roman" w:hAnsi="Calibri" w:cs="Calibri"/>
          <w:sz w:val="22"/>
          <w:lang w:eastAsia="en-GB"/>
        </w:rPr>
        <w:t> </w:t>
      </w:r>
    </w:p>
    <w:p w14:paraId="79417742" w14:textId="77777777" w:rsidR="00311CE9" w:rsidRPr="006B228D" w:rsidRDefault="00311CE9" w:rsidP="004934C1">
      <w:pPr>
        <w:numPr>
          <w:ilvl w:val="0"/>
          <w:numId w:val="14"/>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Managers avoid overloading individuals or creating conflict of expectations </w:t>
      </w:r>
      <w:r w:rsidRPr="006B228D">
        <w:rPr>
          <w:rFonts w:ascii="Calibri" w:eastAsia="Times New Roman" w:hAnsi="Calibri" w:cs="Calibri"/>
          <w:sz w:val="22"/>
          <w:lang w:eastAsia="en-GB"/>
        </w:rPr>
        <w:t> </w:t>
      </w:r>
    </w:p>
    <w:p w14:paraId="5F89210D" w14:textId="77777777" w:rsidR="00311CE9" w:rsidRPr="006B228D" w:rsidRDefault="00311CE9" w:rsidP="004934C1">
      <w:pPr>
        <w:numPr>
          <w:ilvl w:val="0"/>
          <w:numId w:val="14"/>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The reasons for change are explained to staff and impact on workload taken into consideration</w:t>
      </w:r>
      <w:r w:rsidRPr="006B228D">
        <w:rPr>
          <w:rFonts w:ascii="Calibri" w:eastAsia="Times New Roman" w:hAnsi="Calibri" w:cs="Calibri"/>
          <w:sz w:val="22"/>
          <w:lang w:eastAsia="en-GB"/>
        </w:rPr>
        <w:t> </w:t>
      </w:r>
    </w:p>
    <w:p w14:paraId="2AC5D627" w14:textId="77777777" w:rsidR="00311CE9" w:rsidRPr="006B228D" w:rsidRDefault="00311CE9" w:rsidP="004934C1">
      <w:pPr>
        <w:numPr>
          <w:ilvl w:val="0"/>
          <w:numId w:val="14"/>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Systems are periodically reviewed </w:t>
      </w:r>
      <w:r w:rsidRPr="006B228D">
        <w:rPr>
          <w:rFonts w:ascii="Calibri" w:eastAsia="Times New Roman" w:hAnsi="Calibri" w:cs="Calibri"/>
          <w:sz w:val="22"/>
          <w:lang w:eastAsia="en-GB"/>
        </w:rPr>
        <w:t> </w:t>
      </w:r>
    </w:p>
    <w:p w14:paraId="02B55543" w14:textId="77777777" w:rsidR="00311CE9" w:rsidRPr="006B228D" w:rsidRDefault="00311CE9" w:rsidP="004934C1">
      <w:pPr>
        <w:numPr>
          <w:ilvl w:val="0"/>
          <w:numId w:val="14"/>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lastRenderedPageBreak/>
        <w:t>Protection of harassment or bullying from others</w:t>
      </w:r>
      <w:r w:rsidRPr="006B228D">
        <w:rPr>
          <w:rFonts w:ascii="Calibri" w:eastAsia="Times New Roman" w:hAnsi="Calibri" w:cs="Calibri"/>
          <w:sz w:val="22"/>
          <w:lang w:eastAsia="en-GB"/>
        </w:rPr>
        <w:t> </w:t>
      </w:r>
    </w:p>
    <w:p w14:paraId="3D474D7B" w14:textId="4392D7DC" w:rsidR="00311CE9" w:rsidRDefault="00311CE9" w:rsidP="004934C1">
      <w:pPr>
        <w:numPr>
          <w:ilvl w:val="0"/>
          <w:numId w:val="14"/>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A Disciplinary Policy and Code of Conduct is in place</w:t>
      </w:r>
      <w:r w:rsidRPr="006B228D">
        <w:rPr>
          <w:rFonts w:ascii="Calibri" w:eastAsia="Times New Roman" w:hAnsi="Calibri" w:cs="Calibri"/>
          <w:sz w:val="22"/>
          <w:lang w:eastAsia="en-GB"/>
        </w:rPr>
        <w:t> </w:t>
      </w:r>
    </w:p>
    <w:p w14:paraId="736FFAFF" w14:textId="77777777" w:rsidR="00C31C23" w:rsidRPr="00C31C23" w:rsidRDefault="00C31C23" w:rsidP="00C31C23">
      <w:pPr>
        <w:spacing w:after="0" w:line="240" w:lineRule="auto"/>
        <w:ind w:left="360"/>
        <w:contextualSpacing/>
        <w:textAlignment w:val="baseline"/>
        <w:rPr>
          <w:rFonts w:ascii="Calibri" w:eastAsia="Times New Roman" w:hAnsi="Calibri" w:cs="Calibri"/>
          <w:sz w:val="22"/>
          <w:lang w:eastAsia="en-GB"/>
        </w:rPr>
      </w:pPr>
    </w:p>
    <w:p w14:paraId="73743A3F" w14:textId="77777777" w:rsidR="00311CE9" w:rsidRPr="006B228D" w:rsidRDefault="00311CE9" w:rsidP="00311CE9">
      <w:pPr>
        <w:textAlignment w:val="baseline"/>
        <w:rPr>
          <w:rFonts w:ascii="Segoe UI" w:eastAsia="Times New Roman" w:hAnsi="Segoe UI" w:cs="Segoe UI"/>
          <w:sz w:val="22"/>
          <w:lang w:eastAsia="en-GB"/>
        </w:rPr>
      </w:pPr>
      <w:r w:rsidRPr="006B228D">
        <w:rPr>
          <w:rFonts w:ascii="Calibri" w:eastAsia="Times New Roman" w:hAnsi="Calibri" w:cs="Calibri"/>
          <w:sz w:val="22"/>
          <w:lang w:val="en-US" w:eastAsia="en-GB"/>
        </w:rPr>
        <w:t>Organisational Culture:</w:t>
      </w:r>
      <w:r w:rsidRPr="006B228D">
        <w:rPr>
          <w:rFonts w:ascii="Calibri" w:eastAsia="Times New Roman" w:hAnsi="Calibri" w:cs="Calibri"/>
          <w:sz w:val="22"/>
          <w:lang w:eastAsia="en-GB"/>
        </w:rPr>
        <w:t> </w:t>
      </w:r>
    </w:p>
    <w:p w14:paraId="4CEB766D" w14:textId="77777777" w:rsidR="00311CE9" w:rsidRPr="006B228D" w:rsidRDefault="00311CE9" w:rsidP="004934C1">
      <w:pPr>
        <w:numPr>
          <w:ilvl w:val="0"/>
          <w:numId w:val="15"/>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Supportive environment in which teamwork and collaboration is encouraged</w:t>
      </w:r>
      <w:r w:rsidRPr="006B228D">
        <w:rPr>
          <w:rFonts w:ascii="Calibri" w:eastAsia="Times New Roman" w:hAnsi="Calibri" w:cs="Calibri"/>
          <w:sz w:val="22"/>
          <w:lang w:eastAsia="en-GB"/>
        </w:rPr>
        <w:t> </w:t>
      </w:r>
    </w:p>
    <w:p w14:paraId="002B110A" w14:textId="77777777" w:rsidR="00311CE9" w:rsidRPr="006B228D" w:rsidRDefault="00311CE9" w:rsidP="004934C1">
      <w:pPr>
        <w:numPr>
          <w:ilvl w:val="0"/>
          <w:numId w:val="15"/>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Staff are supportive of colleagues who are experiencing ill health</w:t>
      </w:r>
      <w:r w:rsidRPr="006B228D">
        <w:rPr>
          <w:rFonts w:ascii="Calibri" w:eastAsia="Times New Roman" w:hAnsi="Calibri" w:cs="Calibri"/>
          <w:sz w:val="22"/>
          <w:lang w:eastAsia="en-GB"/>
        </w:rPr>
        <w:t> </w:t>
      </w:r>
    </w:p>
    <w:p w14:paraId="0F394D28" w14:textId="77777777" w:rsidR="00311CE9" w:rsidRPr="006B228D" w:rsidRDefault="00311CE9" w:rsidP="004934C1">
      <w:pPr>
        <w:numPr>
          <w:ilvl w:val="0"/>
          <w:numId w:val="15"/>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Managers treat employees with respect and praise good work </w:t>
      </w:r>
      <w:r w:rsidRPr="006B228D">
        <w:rPr>
          <w:rFonts w:ascii="Calibri" w:eastAsia="Times New Roman" w:hAnsi="Calibri" w:cs="Calibri"/>
          <w:sz w:val="22"/>
          <w:lang w:eastAsia="en-GB"/>
        </w:rPr>
        <w:t> </w:t>
      </w:r>
    </w:p>
    <w:p w14:paraId="2451A491" w14:textId="77777777" w:rsidR="00311CE9" w:rsidRPr="006B228D" w:rsidRDefault="00311CE9" w:rsidP="004934C1">
      <w:pPr>
        <w:numPr>
          <w:ilvl w:val="0"/>
          <w:numId w:val="15"/>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Lesson observation is a positive process</w:t>
      </w:r>
      <w:r w:rsidRPr="006B228D">
        <w:rPr>
          <w:rFonts w:ascii="Calibri" w:eastAsia="Times New Roman" w:hAnsi="Calibri" w:cs="Calibri"/>
          <w:sz w:val="22"/>
          <w:lang w:eastAsia="en-GB"/>
        </w:rPr>
        <w:t> </w:t>
      </w:r>
    </w:p>
    <w:p w14:paraId="6B2316E3" w14:textId="77777777" w:rsidR="00311CE9" w:rsidRPr="006B228D" w:rsidRDefault="00311CE9" w:rsidP="004934C1">
      <w:pPr>
        <w:numPr>
          <w:ilvl w:val="0"/>
          <w:numId w:val="15"/>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Staff are supported and encouraged to develop professionally  </w:t>
      </w:r>
    </w:p>
    <w:p w14:paraId="3C31E811" w14:textId="1436E702" w:rsidR="00311CE9" w:rsidRPr="006B228D" w:rsidRDefault="00311CE9" w:rsidP="004934C1">
      <w:pPr>
        <w:numPr>
          <w:ilvl w:val="0"/>
          <w:numId w:val="15"/>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 xml:space="preserve">Staff have their unique talents and skills </w:t>
      </w:r>
      <w:r w:rsidR="00C31C23" w:rsidRPr="006B228D">
        <w:rPr>
          <w:rFonts w:ascii="Calibri" w:eastAsia="Times New Roman" w:hAnsi="Calibri" w:cs="Calibri"/>
          <w:sz w:val="22"/>
          <w:lang w:val="en-US" w:eastAsia="en-GB"/>
        </w:rPr>
        <w:t>recogni</w:t>
      </w:r>
      <w:r w:rsidR="00C31C23">
        <w:rPr>
          <w:rFonts w:ascii="Calibri" w:eastAsia="Times New Roman" w:hAnsi="Calibri" w:cs="Calibri"/>
          <w:sz w:val="22"/>
          <w:lang w:val="en-US" w:eastAsia="en-GB"/>
        </w:rPr>
        <w:t>s</w:t>
      </w:r>
      <w:r w:rsidR="00C31C23" w:rsidRPr="006B228D">
        <w:rPr>
          <w:rFonts w:ascii="Calibri" w:eastAsia="Times New Roman" w:hAnsi="Calibri" w:cs="Calibri"/>
          <w:sz w:val="22"/>
          <w:lang w:val="en-US" w:eastAsia="en-GB"/>
        </w:rPr>
        <w:t>ed</w:t>
      </w:r>
      <w:r w:rsidRPr="006B228D">
        <w:rPr>
          <w:rFonts w:ascii="Calibri" w:eastAsia="Times New Roman" w:hAnsi="Calibri" w:cs="Calibri"/>
          <w:sz w:val="22"/>
          <w:lang w:val="en-US" w:eastAsia="en-GB"/>
        </w:rPr>
        <w:t xml:space="preserve"> and celebrated; and opportunities are provided for development</w:t>
      </w:r>
      <w:r w:rsidRPr="006B228D">
        <w:rPr>
          <w:rFonts w:ascii="Calibri" w:eastAsia="Times New Roman" w:hAnsi="Calibri" w:cs="Calibri"/>
          <w:sz w:val="22"/>
          <w:lang w:eastAsia="en-GB"/>
        </w:rPr>
        <w:t> </w:t>
      </w:r>
    </w:p>
    <w:p w14:paraId="61A0B9B4" w14:textId="77777777" w:rsidR="00311CE9" w:rsidRPr="006B228D" w:rsidRDefault="00311CE9" w:rsidP="004934C1">
      <w:pPr>
        <w:numPr>
          <w:ilvl w:val="0"/>
          <w:numId w:val="15"/>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Mentoring and coaching is available</w:t>
      </w:r>
      <w:r w:rsidRPr="006B228D">
        <w:rPr>
          <w:rFonts w:ascii="Calibri" w:eastAsia="Times New Roman" w:hAnsi="Calibri" w:cs="Calibri"/>
          <w:sz w:val="22"/>
          <w:lang w:eastAsia="en-GB"/>
        </w:rPr>
        <w:t> </w:t>
      </w:r>
    </w:p>
    <w:p w14:paraId="395AA8F5" w14:textId="3C762ED1" w:rsidR="00311CE9" w:rsidRDefault="00311CE9" w:rsidP="004934C1">
      <w:pPr>
        <w:numPr>
          <w:ilvl w:val="0"/>
          <w:numId w:val="15"/>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Managers are aware of the issues affecting employees</w:t>
      </w:r>
      <w:r w:rsidRPr="006B228D">
        <w:rPr>
          <w:rFonts w:ascii="Calibri" w:eastAsia="Times New Roman" w:hAnsi="Calibri" w:cs="Calibri"/>
          <w:sz w:val="22"/>
          <w:lang w:eastAsia="en-GB"/>
        </w:rPr>
        <w:t> </w:t>
      </w:r>
    </w:p>
    <w:p w14:paraId="1CEED687" w14:textId="77777777" w:rsidR="00C31C23" w:rsidRPr="00C31C23" w:rsidRDefault="00C31C23" w:rsidP="00C31C23">
      <w:pPr>
        <w:spacing w:after="0" w:line="240" w:lineRule="auto"/>
        <w:ind w:left="360"/>
        <w:contextualSpacing/>
        <w:textAlignment w:val="baseline"/>
        <w:rPr>
          <w:rFonts w:ascii="Calibri" w:eastAsia="Times New Roman" w:hAnsi="Calibri" w:cs="Calibri"/>
          <w:sz w:val="22"/>
          <w:lang w:eastAsia="en-GB"/>
        </w:rPr>
      </w:pPr>
    </w:p>
    <w:p w14:paraId="6610A162" w14:textId="77777777" w:rsidR="00311CE9" w:rsidRPr="006B228D" w:rsidRDefault="00311CE9" w:rsidP="00311CE9">
      <w:pPr>
        <w:textAlignment w:val="baseline"/>
        <w:rPr>
          <w:rFonts w:ascii="Segoe UI" w:eastAsia="Times New Roman" w:hAnsi="Segoe UI" w:cs="Segoe UI"/>
          <w:sz w:val="22"/>
          <w:lang w:eastAsia="en-GB"/>
        </w:rPr>
      </w:pPr>
      <w:r w:rsidRPr="006B228D">
        <w:rPr>
          <w:rFonts w:ascii="Calibri" w:eastAsia="Times New Roman" w:hAnsi="Calibri" w:cs="Calibri"/>
          <w:sz w:val="22"/>
          <w:lang w:val="en-US" w:eastAsia="en-GB"/>
        </w:rPr>
        <w:t>Personal and social time:</w:t>
      </w:r>
      <w:r w:rsidRPr="006B228D">
        <w:rPr>
          <w:rFonts w:ascii="Calibri" w:eastAsia="Times New Roman" w:hAnsi="Calibri" w:cs="Calibri"/>
          <w:sz w:val="22"/>
          <w:lang w:eastAsia="en-GB"/>
        </w:rPr>
        <w:t> </w:t>
      </w:r>
    </w:p>
    <w:p w14:paraId="270C1966" w14:textId="77777777" w:rsidR="00311CE9" w:rsidRPr="006B228D" w:rsidRDefault="00311CE9" w:rsidP="004934C1">
      <w:pPr>
        <w:numPr>
          <w:ilvl w:val="0"/>
          <w:numId w:val="16"/>
        </w:numPr>
        <w:spacing w:after="0" w:line="240" w:lineRule="auto"/>
        <w:ind w:left="360"/>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Staff have space to socialise, share ideas, hold meetings and catch up with emails. </w:t>
      </w:r>
      <w:r w:rsidRPr="006B228D">
        <w:rPr>
          <w:rFonts w:ascii="Calibri" w:eastAsia="Times New Roman" w:hAnsi="Calibri" w:cs="Calibri"/>
          <w:sz w:val="22"/>
          <w:lang w:eastAsia="en-GB"/>
        </w:rPr>
        <w:t> </w:t>
      </w:r>
    </w:p>
    <w:p w14:paraId="16372E02" w14:textId="77777777" w:rsidR="00311CE9" w:rsidRPr="006B228D" w:rsidRDefault="00311CE9" w:rsidP="004934C1">
      <w:pPr>
        <w:numPr>
          <w:ilvl w:val="0"/>
          <w:numId w:val="16"/>
        </w:numPr>
        <w:spacing w:after="0" w:line="240" w:lineRule="auto"/>
        <w:ind w:left="360"/>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Flexible working is accommodated, for example, PPA time can be taken off site</w:t>
      </w:r>
      <w:r w:rsidRPr="006B228D">
        <w:rPr>
          <w:rFonts w:ascii="Calibri" w:eastAsia="Times New Roman" w:hAnsi="Calibri" w:cs="Calibri"/>
          <w:sz w:val="22"/>
          <w:lang w:eastAsia="en-GB"/>
        </w:rPr>
        <w:t> </w:t>
      </w:r>
    </w:p>
    <w:p w14:paraId="5DECAEEF" w14:textId="77777777" w:rsidR="00311CE9" w:rsidRPr="006B228D" w:rsidRDefault="00311CE9" w:rsidP="004934C1">
      <w:pPr>
        <w:numPr>
          <w:ilvl w:val="0"/>
          <w:numId w:val="16"/>
        </w:numPr>
        <w:spacing w:after="0" w:line="240" w:lineRule="auto"/>
        <w:ind w:left="360"/>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Staff are granted compassionate/ family days</w:t>
      </w:r>
      <w:r w:rsidRPr="006B228D">
        <w:rPr>
          <w:rFonts w:ascii="Calibri" w:eastAsia="Times New Roman" w:hAnsi="Calibri" w:cs="Calibri"/>
          <w:sz w:val="22"/>
          <w:lang w:eastAsia="en-GB"/>
        </w:rPr>
        <w:t> </w:t>
      </w:r>
    </w:p>
    <w:p w14:paraId="5BFFE71B" w14:textId="77777777" w:rsidR="00311CE9" w:rsidRPr="006B228D" w:rsidRDefault="00311CE9" w:rsidP="004934C1">
      <w:pPr>
        <w:numPr>
          <w:ilvl w:val="0"/>
          <w:numId w:val="16"/>
        </w:numPr>
        <w:spacing w:after="0" w:line="240" w:lineRule="auto"/>
        <w:ind w:left="360"/>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Directed time is clearly defined and after school meetings are limited</w:t>
      </w:r>
      <w:r w:rsidRPr="006B228D">
        <w:rPr>
          <w:rFonts w:ascii="Calibri" w:eastAsia="Times New Roman" w:hAnsi="Calibri" w:cs="Calibri"/>
          <w:sz w:val="22"/>
          <w:lang w:eastAsia="en-GB"/>
        </w:rPr>
        <w:t> </w:t>
      </w:r>
    </w:p>
    <w:p w14:paraId="771706F2" w14:textId="3C04DC05" w:rsidR="00311CE9" w:rsidRDefault="00311CE9" w:rsidP="004934C1">
      <w:pPr>
        <w:numPr>
          <w:ilvl w:val="0"/>
          <w:numId w:val="16"/>
        </w:numPr>
        <w:spacing w:after="0" w:line="240" w:lineRule="auto"/>
        <w:ind w:left="360"/>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No expectation of immediate response to emails or response to emails at the weekend, in the evenings or in Academy holidays</w:t>
      </w:r>
      <w:r w:rsidRPr="006B228D">
        <w:rPr>
          <w:rFonts w:ascii="Calibri" w:eastAsia="Times New Roman" w:hAnsi="Calibri" w:cs="Calibri"/>
          <w:sz w:val="22"/>
          <w:lang w:eastAsia="en-GB"/>
        </w:rPr>
        <w:t> </w:t>
      </w:r>
    </w:p>
    <w:p w14:paraId="21797B2B" w14:textId="77777777" w:rsidR="00C31C23" w:rsidRPr="00C31C23" w:rsidRDefault="00C31C23" w:rsidP="00C31C23">
      <w:pPr>
        <w:spacing w:after="0" w:line="240" w:lineRule="auto"/>
        <w:ind w:left="360"/>
        <w:contextualSpacing/>
        <w:jc w:val="both"/>
        <w:textAlignment w:val="baseline"/>
        <w:rPr>
          <w:rFonts w:ascii="Calibri" w:eastAsia="Times New Roman" w:hAnsi="Calibri" w:cs="Calibri"/>
          <w:sz w:val="22"/>
          <w:lang w:eastAsia="en-GB"/>
        </w:rPr>
      </w:pPr>
    </w:p>
    <w:p w14:paraId="4972605C" w14:textId="77777777" w:rsidR="00311CE9" w:rsidRPr="006B228D" w:rsidRDefault="00311CE9" w:rsidP="004934C1">
      <w:pPr>
        <w:numPr>
          <w:ilvl w:val="0"/>
          <w:numId w:val="34"/>
        </w:numPr>
        <w:contextualSpacing/>
        <w:jc w:val="both"/>
        <w:textAlignment w:val="baseline"/>
        <w:rPr>
          <w:rFonts w:ascii="Segoe UI" w:eastAsia="Times New Roman" w:hAnsi="Segoe UI" w:cs="Segoe UI"/>
          <w:b/>
          <w:bCs/>
          <w:sz w:val="22"/>
          <w:lang w:eastAsia="en-GB"/>
        </w:rPr>
      </w:pPr>
      <w:r w:rsidRPr="006B228D">
        <w:rPr>
          <w:rFonts w:ascii="Calibri" w:eastAsia="Times New Roman" w:hAnsi="Calibri" w:cs="Calibri"/>
          <w:b/>
          <w:bCs/>
          <w:sz w:val="22"/>
          <w:u w:val="single"/>
          <w:lang w:eastAsia="en-GB"/>
        </w:rPr>
        <w:t>Staff Code of Conduct </w:t>
      </w:r>
      <w:r w:rsidRPr="006B228D">
        <w:rPr>
          <w:rFonts w:ascii="Calibri" w:eastAsia="Times New Roman" w:hAnsi="Calibri" w:cs="Calibri"/>
          <w:b/>
          <w:bCs/>
          <w:sz w:val="22"/>
          <w:lang w:eastAsia="en-GB"/>
        </w:rPr>
        <w:t> </w:t>
      </w:r>
    </w:p>
    <w:p w14:paraId="43E7904C" w14:textId="77777777" w:rsidR="00311CE9" w:rsidRPr="006B228D" w:rsidRDefault="00311CE9" w:rsidP="00311CE9">
      <w:pPr>
        <w:spacing w:beforeAutospacing="1" w:afterAutospacing="1"/>
        <w:jc w:val="both"/>
        <w:textAlignment w:val="baseline"/>
        <w:rPr>
          <w:rFonts w:ascii="Segoe UI" w:eastAsia="Times New Roman" w:hAnsi="Segoe UI" w:cs="Segoe UI"/>
          <w:sz w:val="22"/>
          <w:lang w:eastAsia="en-GB"/>
        </w:rPr>
      </w:pPr>
      <w:r w:rsidRPr="006B228D">
        <w:rPr>
          <w:rFonts w:ascii="Calibri" w:eastAsia="Times New Roman" w:hAnsi="Calibri" w:cs="Calibri"/>
          <w:color w:val="000000"/>
          <w:sz w:val="22"/>
          <w:lang w:eastAsia="en-GB"/>
        </w:rPr>
        <w:t>The ‘Working Relationships’ section of the Staff Code of Conduct states that:  </w:t>
      </w:r>
    </w:p>
    <w:p w14:paraId="25979C83" w14:textId="77777777" w:rsidR="00311CE9" w:rsidRPr="006B228D" w:rsidRDefault="00311CE9" w:rsidP="004934C1">
      <w:pPr>
        <w:numPr>
          <w:ilvl w:val="0"/>
          <w:numId w:val="17"/>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color w:val="000000"/>
          <w:sz w:val="22"/>
          <w:lang w:eastAsia="en-GB"/>
        </w:rPr>
        <w:t>All employees have a right to be treated with dignity at work and valued for their different levels of experiences. Staff should always respect their colleagues, the pupils and the reputation of the Academy </w:t>
      </w:r>
    </w:p>
    <w:p w14:paraId="445C0C74" w14:textId="77777777" w:rsidR="00311CE9" w:rsidRPr="006B228D" w:rsidRDefault="00311CE9" w:rsidP="004934C1">
      <w:pPr>
        <w:numPr>
          <w:ilvl w:val="0"/>
          <w:numId w:val="17"/>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color w:val="000000"/>
          <w:sz w:val="22"/>
          <w:lang w:eastAsia="en-GB"/>
        </w:rPr>
        <w:t>All employees are expected to follow the Academy's policies on equality and diversity. All forms of harassment, including racial and sexual harassment, and harassment on the grounds of disability, religion, sexuality, age, gender, demographic background, political affiliation or membership of a trade union are unacceptable  </w:t>
      </w:r>
    </w:p>
    <w:p w14:paraId="1A56A731" w14:textId="77777777" w:rsidR="00311CE9" w:rsidRPr="006B228D" w:rsidRDefault="00311CE9" w:rsidP="004934C1">
      <w:pPr>
        <w:numPr>
          <w:ilvl w:val="0"/>
          <w:numId w:val="17"/>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color w:val="000000"/>
          <w:sz w:val="22"/>
          <w:lang w:eastAsia="en-GB"/>
        </w:rPr>
        <w:t>All forms of bullying, including threats or verbal aggression towards colleagues is unacceptable and will be dealt with seriously by the Academy  </w:t>
      </w:r>
    </w:p>
    <w:p w14:paraId="0958CF9B" w14:textId="77777777" w:rsidR="00311CE9" w:rsidRPr="006B228D" w:rsidRDefault="00311CE9" w:rsidP="004934C1">
      <w:pPr>
        <w:numPr>
          <w:ilvl w:val="0"/>
          <w:numId w:val="17"/>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color w:val="000000"/>
          <w:sz w:val="22"/>
          <w:lang w:eastAsia="en-GB"/>
        </w:rPr>
        <w:t>Employees should maintain an effective and professional working relationship with their colleagues and Line Manager </w:t>
      </w:r>
    </w:p>
    <w:p w14:paraId="2F2127C1" w14:textId="77777777" w:rsidR="00311CE9" w:rsidRPr="006B228D" w:rsidRDefault="00311CE9" w:rsidP="00311CE9">
      <w:pPr>
        <w:ind w:left="360"/>
        <w:contextualSpacing/>
        <w:jc w:val="both"/>
        <w:textAlignment w:val="baseline"/>
        <w:rPr>
          <w:rFonts w:ascii="Calibri" w:eastAsia="Times New Roman" w:hAnsi="Calibri" w:cs="Calibri"/>
          <w:sz w:val="22"/>
          <w:lang w:eastAsia="en-GB"/>
        </w:rPr>
      </w:pPr>
    </w:p>
    <w:p w14:paraId="3E972786" w14:textId="5A34DC40" w:rsidR="00311CE9" w:rsidRDefault="00311CE9" w:rsidP="004934C1">
      <w:pPr>
        <w:numPr>
          <w:ilvl w:val="0"/>
          <w:numId w:val="34"/>
        </w:numPr>
        <w:contextualSpacing/>
        <w:jc w:val="both"/>
        <w:textAlignment w:val="baseline"/>
        <w:rPr>
          <w:rFonts w:ascii="Calibri" w:eastAsia="Times New Roman" w:hAnsi="Calibri" w:cs="Calibri"/>
          <w:b/>
          <w:bCs/>
          <w:sz w:val="22"/>
          <w:lang w:eastAsia="en-GB"/>
        </w:rPr>
      </w:pPr>
      <w:bookmarkStart w:id="17" w:name="_Hlk197614676"/>
      <w:r w:rsidRPr="006B228D">
        <w:rPr>
          <w:rFonts w:ascii="Calibri" w:eastAsia="Times New Roman" w:hAnsi="Calibri" w:cs="Calibri"/>
          <w:b/>
          <w:bCs/>
          <w:sz w:val="22"/>
          <w:u w:val="single"/>
          <w:lang w:eastAsia="en-GB"/>
        </w:rPr>
        <w:t xml:space="preserve">Signs of </w:t>
      </w:r>
      <w:r w:rsidR="00C31C23">
        <w:rPr>
          <w:rFonts w:ascii="Calibri" w:eastAsia="Times New Roman" w:hAnsi="Calibri" w:cs="Calibri"/>
          <w:b/>
          <w:bCs/>
          <w:sz w:val="22"/>
          <w:u w:val="single"/>
          <w:lang w:eastAsia="en-GB"/>
        </w:rPr>
        <w:t xml:space="preserve">Adult </w:t>
      </w:r>
      <w:r w:rsidRPr="006B228D">
        <w:rPr>
          <w:rFonts w:ascii="Calibri" w:eastAsia="Times New Roman" w:hAnsi="Calibri" w:cs="Calibri"/>
          <w:b/>
          <w:bCs/>
          <w:sz w:val="22"/>
          <w:u w:val="single"/>
          <w:lang w:eastAsia="en-GB"/>
        </w:rPr>
        <w:t>Stress, Anxiety, Depression and</w:t>
      </w:r>
      <w:r w:rsidR="00650AD5" w:rsidRPr="006B228D">
        <w:rPr>
          <w:rFonts w:ascii="Calibri" w:eastAsia="Times New Roman" w:hAnsi="Calibri" w:cs="Calibri"/>
          <w:b/>
          <w:bCs/>
          <w:sz w:val="22"/>
          <w:u w:val="single"/>
          <w:lang w:eastAsia="en-GB"/>
        </w:rPr>
        <w:t>/or Trauma Responses</w:t>
      </w:r>
    </w:p>
    <w:bookmarkEnd w:id="17"/>
    <w:p w14:paraId="181C3EEE" w14:textId="77777777" w:rsidR="00C31C23" w:rsidRPr="00C31C23" w:rsidRDefault="00C31C23" w:rsidP="00C31C23">
      <w:pPr>
        <w:ind w:left="720"/>
        <w:contextualSpacing/>
        <w:jc w:val="both"/>
        <w:textAlignment w:val="baseline"/>
        <w:rPr>
          <w:rFonts w:ascii="Calibri" w:eastAsia="Times New Roman" w:hAnsi="Calibri" w:cs="Calibri"/>
          <w:b/>
          <w:bCs/>
          <w:sz w:val="22"/>
          <w:lang w:eastAsia="en-GB"/>
        </w:rPr>
      </w:pPr>
    </w:p>
    <w:p w14:paraId="47D40A62"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 xml:space="preserve">Signs of stress, anxiety, depression and post-traumatic stress disorder in staff members would be similar to those outlined in the Children’s and Young Person’s Mental health section of this policy. In addition, other indicators </w:t>
      </w:r>
      <w:r w:rsidRPr="006B228D">
        <w:rPr>
          <w:rFonts w:ascii="Calibri" w:eastAsia="Times New Roman" w:hAnsi="Calibri" w:cs="Calibri"/>
          <w:sz w:val="22"/>
          <w:u w:val="single"/>
          <w:lang w:eastAsia="en-GB"/>
        </w:rPr>
        <w:t>might</w:t>
      </w:r>
      <w:r w:rsidRPr="006B228D">
        <w:rPr>
          <w:rFonts w:ascii="Calibri" w:eastAsia="Times New Roman" w:hAnsi="Calibri" w:cs="Calibri"/>
          <w:sz w:val="22"/>
          <w:lang w:eastAsia="en-GB"/>
        </w:rPr>
        <w:t xml:space="preserve"> include: </w:t>
      </w:r>
    </w:p>
    <w:p w14:paraId="2C9F2F1D" w14:textId="77777777" w:rsidR="00311CE9" w:rsidRPr="006B228D" w:rsidRDefault="00311CE9" w:rsidP="004934C1">
      <w:pPr>
        <w:numPr>
          <w:ilvl w:val="0"/>
          <w:numId w:val="18"/>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Difficulty in meeting deadlines, increased errors </w:t>
      </w:r>
    </w:p>
    <w:p w14:paraId="71DF3962" w14:textId="77777777" w:rsidR="00311CE9" w:rsidRPr="006B228D" w:rsidRDefault="00311CE9" w:rsidP="004934C1">
      <w:pPr>
        <w:numPr>
          <w:ilvl w:val="0"/>
          <w:numId w:val="18"/>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Taking on too much work and volunteering for every project </w:t>
      </w:r>
    </w:p>
    <w:p w14:paraId="1BA95A3E" w14:textId="77777777" w:rsidR="00311CE9" w:rsidRPr="006B228D" w:rsidRDefault="00311CE9" w:rsidP="004934C1">
      <w:pPr>
        <w:numPr>
          <w:ilvl w:val="0"/>
          <w:numId w:val="18"/>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Working too many hours  </w:t>
      </w:r>
    </w:p>
    <w:p w14:paraId="4AF7B6E4" w14:textId="77777777" w:rsidR="00311CE9" w:rsidRPr="006B228D" w:rsidRDefault="00311CE9" w:rsidP="004934C1">
      <w:pPr>
        <w:numPr>
          <w:ilvl w:val="0"/>
          <w:numId w:val="18"/>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Increased sickness absence or arriving late </w:t>
      </w:r>
    </w:p>
    <w:p w14:paraId="1C3035C7" w14:textId="77777777" w:rsidR="00311CE9" w:rsidRPr="006B228D" w:rsidRDefault="00311CE9" w:rsidP="004934C1">
      <w:pPr>
        <w:numPr>
          <w:ilvl w:val="0"/>
          <w:numId w:val="18"/>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Withdrawal from social situations, for example, avoiding the staffroom at break times </w:t>
      </w:r>
    </w:p>
    <w:p w14:paraId="008BCAD2" w14:textId="77777777" w:rsidR="00311CE9" w:rsidRPr="006B228D" w:rsidRDefault="00311CE9" w:rsidP="004934C1">
      <w:pPr>
        <w:numPr>
          <w:ilvl w:val="0"/>
          <w:numId w:val="18"/>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Loss of interest and enjoyment in their role </w:t>
      </w:r>
    </w:p>
    <w:p w14:paraId="0DF07E42" w14:textId="77777777" w:rsidR="00311CE9" w:rsidRPr="006B228D" w:rsidRDefault="00311CE9" w:rsidP="004934C1">
      <w:pPr>
        <w:numPr>
          <w:ilvl w:val="0"/>
          <w:numId w:val="18"/>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Erratic behaviour, being more exuberant than usual </w:t>
      </w:r>
    </w:p>
    <w:p w14:paraId="5E2864A5" w14:textId="77777777" w:rsidR="00311CE9" w:rsidRPr="006B228D" w:rsidRDefault="00311CE9" w:rsidP="004934C1">
      <w:pPr>
        <w:numPr>
          <w:ilvl w:val="0"/>
          <w:numId w:val="18"/>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Inability to concentrate or focus on what’s important </w:t>
      </w:r>
    </w:p>
    <w:p w14:paraId="4EA9FBE6" w14:textId="77777777" w:rsidR="00311CE9" w:rsidRPr="006B228D" w:rsidRDefault="00311CE9" w:rsidP="004934C1">
      <w:pPr>
        <w:numPr>
          <w:ilvl w:val="0"/>
          <w:numId w:val="18"/>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lastRenderedPageBreak/>
        <w:t>Increased arguments or conflict with others </w:t>
      </w:r>
    </w:p>
    <w:p w14:paraId="2CBEA4EF" w14:textId="77777777" w:rsidR="00C31C23" w:rsidRDefault="00311CE9" w:rsidP="004934C1">
      <w:pPr>
        <w:numPr>
          <w:ilvl w:val="0"/>
          <w:numId w:val="18"/>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Self-harm e.g. increased consumption of alcohol, caffeine or cigarettes, taking risks, risky relationships </w:t>
      </w:r>
    </w:p>
    <w:p w14:paraId="086AD09E" w14:textId="7E0F51B6" w:rsidR="00311CE9" w:rsidRPr="00C31C23" w:rsidRDefault="00311CE9" w:rsidP="00C31C23">
      <w:pPr>
        <w:spacing w:after="0" w:line="240" w:lineRule="auto"/>
        <w:ind w:left="360"/>
        <w:contextualSpacing/>
        <w:jc w:val="both"/>
        <w:textAlignment w:val="baseline"/>
        <w:rPr>
          <w:rFonts w:ascii="Calibri" w:eastAsia="Times New Roman" w:hAnsi="Calibri" w:cs="Calibri"/>
          <w:sz w:val="22"/>
          <w:lang w:eastAsia="en-GB"/>
        </w:rPr>
      </w:pPr>
      <w:r w:rsidRPr="00C31C23">
        <w:rPr>
          <w:rFonts w:ascii="Calibri" w:eastAsia="Times New Roman" w:hAnsi="Calibri" w:cs="Calibri"/>
          <w:sz w:val="22"/>
          <w:lang w:eastAsia="en-GB"/>
        </w:rPr>
        <w:t> </w:t>
      </w:r>
    </w:p>
    <w:p w14:paraId="04D1EC02"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It is important to remember that what might be a warning sign for one person, may be normal behaviour for another and that a certain degree of stress, anxiety or worry is normal and can help us react appropriately in certain situations. </w:t>
      </w:r>
    </w:p>
    <w:p w14:paraId="0457BB75" w14:textId="77777777"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Often it is a partner, friend or colleague who may recognise that there is something wrong before the individual is able to admit it to them self, so it is important that staff seek help if someone they trust suggests this to them. Early intervention is recognised as being a major factor in recovery and in many cases can prevent a problem from becoming serious. </w:t>
      </w:r>
    </w:p>
    <w:p w14:paraId="34BF29DB" w14:textId="28CA3B5E" w:rsidR="00311CE9" w:rsidRDefault="00311CE9" w:rsidP="004934C1">
      <w:pPr>
        <w:numPr>
          <w:ilvl w:val="0"/>
          <w:numId w:val="34"/>
        </w:numPr>
        <w:contextualSpacing/>
        <w:jc w:val="both"/>
        <w:textAlignment w:val="baseline"/>
        <w:rPr>
          <w:rFonts w:ascii="Calibri" w:eastAsia="Times New Roman" w:hAnsi="Calibri" w:cs="Calibri"/>
          <w:b/>
          <w:bCs/>
          <w:sz w:val="22"/>
          <w:lang w:eastAsia="en-GB"/>
        </w:rPr>
      </w:pPr>
      <w:bookmarkStart w:id="18" w:name="_Hlk197614719"/>
      <w:r w:rsidRPr="006B228D">
        <w:rPr>
          <w:rFonts w:ascii="Calibri" w:eastAsia="Times New Roman" w:hAnsi="Calibri" w:cs="Calibri"/>
          <w:b/>
          <w:bCs/>
          <w:sz w:val="22"/>
          <w:u w:val="single"/>
          <w:lang w:eastAsia="en-GB"/>
        </w:rPr>
        <w:t>Bereavement and loss</w:t>
      </w:r>
      <w:r w:rsidRPr="006B228D">
        <w:rPr>
          <w:rFonts w:ascii="Calibri" w:eastAsia="Times New Roman" w:hAnsi="Calibri" w:cs="Calibri"/>
          <w:b/>
          <w:bCs/>
          <w:sz w:val="22"/>
          <w:lang w:eastAsia="en-GB"/>
        </w:rPr>
        <w:t> </w:t>
      </w:r>
    </w:p>
    <w:bookmarkEnd w:id="18"/>
    <w:p w14:paraId="7154571E" w14:textId="77777777" w:rsidR="00C31C23" w:rsidRPr="006B228D" w:rsidRDefault="00C31C23" w:rsidP="00C31C23">
      <w:pPr>
        <w:ind w:left="720"/>
        <w:contextualSpacing/>
        <w:jc w:val="both"/>
        <w:textAlignment w:val="baseline"/>
        <w:rPr>
          <w:rFonts w:ascii="Calibri" w:eastAsia="Times New Roman" w:hAnsi="Calibri" w:cs="Calibri"/>
          <w:b/>
          <w:bCs/>
          <w:sz w:val="22"/>
          <w:lang w:eastAsia="en-GB"/>
        </w:rPr>
      </w:pPr>
    </w:p>
    <w:p w14:paraId="24B592CC"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By the very nature of some of the student’s severe health needs at Baginton Fields Academy, occasionally we may experience bereavement and loss. It is normal for staff to experience a range of feelings including anger or guilt, and we should take comfort in that we always provide high quality care and education. Our student’s lives are thoroughly enriched by the Academy experience and the contact they have with other young people and adults. </w:t>
      </w:r>
    </w:p>
    <w:p w14:paraId="64CD6696"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To support classroom staff to inform their students about the death of one of their friends, the headteacher (Alison Francis) will provide the information that should be shared, based on permission from the child’s family. The explanation for our students should be non-ambiguous and non-religious, for example, using the term ‘died’ rather than ‘passed on’. </w:t>
      </w:r>
    </w:p>
    <w:p w14:paraId="36E57776"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To support staff, students and parents/ carers to cope at these times, we encourage class teams to: </w:t>
      </w:r>
    </w:p>
    <w:p w14:paraId="1C24C415" w14:textId="77777777" w:rsidR="00311CE9" w:rsidRPr="006B228D" w:rsidRDefault="00311CE9" w:rsidP="004934C1">
      <w:pPr>
        <w:numPr>
          <w:ilvl w:val="0"/>
          <w:numId w:val="19"/>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Collect photos of the young person and make a memory book/ wall for Academy or for home </w:t>
      </w:r>
    </w:p>
    <w:p w14:paraId="498327C7" w14:textId="77777777" w:rsidR="00311CE9" w:rsidRPr="006B228D" w:rsidRDefault="00311CE9" w:rsidP="004934C1">
      <w:pPr>
        <w:numPr>
          <w:ilvl w:val="0"/>
          <w:numId w:val="19"/>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Make cards or flowers for parents/ carers in class and write down special memories for them to read </w:t>
      </w:r>
    </w:p>
    <w:p w14:paraId="4799E871" w14:textId="77777777" w:rsidR="00311CE9" w:rsidRPr="006B228D" w:rsidRDefault="00311CE9" w:rsidP="004934C1">
      <w:pPr>
        <w:numPr>
          <w:ilvl w:val="0"/>
          <w:numId w:val="19"/>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Draw pictures and write down messages for the young person who has died- these could be shared with parents/ carers  </w:t>
      </w:r>
    </w:p>
    <w:p w14:paraId="76770725" w14:textId="77777777" w:rsidR="00311CE9" w:rsidRPr="006B228D" w:rsidRDefault="00311CE9" w:rsidP="004934C1">
      <w:pPr>
        <w:numPr>
          <w:ilvl w:val="0"/>
          <w:numId w:val="19"/>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Give time for students to ask questions and for staff, who know the students well, to answer them </w:t>
      </w:r>
    </w:p>
    <w:p w14:paraId="4F5A1D50" w14:textId="77777777" w:rsidR="00311CE9" w:rsidRPr="006B228D" w:rsidRDefault="00311CE9" w:rsidP="004934C1">
      <w:pPr>
        <w:numPr>
          <w:ilvl w:val="0"/>
          <w:numId w:val="19"/>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Allow students to share their own religious beliefs about death    </w:t>
      </w:r>
    </w:p>
    <w:p w14:paraId="4F235E1A" w14:textId="77777777" w:rsidR="00311CE9" w:rsidRPr="006B228D" w:rsidRDefault="00311CE9" w:rsidP="004934C1">
      <w:pPr>
        <w:numPr>
          <w:ilvl w:val="0"/>
          <w:numId w:val="19"/>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Model appropriate feelings in the Academy environment  </w:t>
      </w:r>
    </w:p>
    <w:p w14:paraId="1ADDF5B2" w14:textId="77777777" w:rsidR="00311CE9" w:rsidRPr="006B228D" w:rsidRDefault="00311CE9" w:rsidP="004934C1">
      <w:pPr>
        <w:numPr>
          <w:ilvl w:val="0"/>
          <w:numId w:val="19"/>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Those staff in touch with the parents/ carers, to share their memories and condolences as support- it is likely that they will want to talk about their child.  </w:t>
      </w:r>
    </w:p>
    <w:p w14:paraId="502776DE" w14:textId="77777777" w:rsidR="00311CE9" w:rsidRPr="006B228D" w:rsidRDefault="00311CE9" w:rsidP="004934C1">
      <w:pPr>
        <w:numPr>
          <w:ilvl w:val="0"/>
          <w:numId w:val="19"/>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Have a collection for flowers or a charity, depending on the family’s wishes </w:t>
      </w:r>
    </w:p>
    <w:p w14:paraId="15080E40" w14:textId="77777777" w:rsidR="00311CE9" w:rsidRPr="006B228D" w:rsidRDefault="00311CE9" w:rsidP="004934C1">
      <w:pPr>
        <w:numPr>
          <w:ilvl w:val="0"/>
          <w:numId w:val="19"/>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Hold a remembrance activity appropriate to the child at a key time, for example, an ‘everyone wears yellow day’ because that was the child’s favourite colour. Involve the parent/ carers in a fitting way </w:t>
      </w:r>
    </w:p>
    <w:p w14:paraId="71175A6E" w14:textId="77777777" w:rsidR="00311CE9" w:rsidRPr="006B228D" w:rsidRDefault="00311CE9" w:rsidP="00311CE9">
      <w:pPr>
        <w:ind w:left="720"/>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 </w:t>
      </w:r>
    </w:p>
    <w:p w14:paraId="27F51C1B"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The headteacher will send a letter out to parents/ carers, so that students can be supported at home to understand what has happened and discuss their feelings.  </w:t>
      </w:r>
    </w:p>
    <w:p w14:paraId="01441240"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A key member of staff (headteacher/ head of key stage/ PSA) will discuss longer term support with the family of the deceased and seek external support if required. </w:t>
      </w:r>
    </w:p>
    <w:p w14:paraId="2B7CDDF2" w14:textId="0E1480D6"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The headteacher will, as far as practicable, support key staff to attend the young person’s funeral should this fall on a school day. A Leave of Absence request should be submitted via EduPay as usual. </w:t>
      </w:r>
    </w:p>
    <w:p w14:paraId="705B4555"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Much of the above would apply and could be adapted in the event of the death of a member of the Academy community, for example, a staff member, a parent/ carer/ grandparent or a governor. In all cases, the most helpful approach in supporting families initially is to: </w:t>
      </w:r>
    </w:p>
    <w:p w14:paraId="787FD0F6" w14:textId="77777777" w:rsidR="00311CE9" w:rsidRPr="006B228D" w:rsidRDefault="00311CE9" w:rsidP="004934C1">
      <w:pPr>
        <w:numPr>
          <w:ilvl w:val="0"/>
          <w:numId w:val="20"/>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lastRenderedPageBreak/>
        <w:t>Offer condolences </w:t>
      </w:r>
    </w:p>
    <w:p w14:paraId="5A80785C" w14:textId="77777777" w:rsidR="00311CE9" w:rsidRPr="006B228D" w:rsidRDefault="00311CE9" w:rsidP="004934C1">
      <w:pPr>
        <w:numPr>
          <w:ilvl w:val="0"/>
          <w:numId w:val="20"/>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Listen and comfort </w:t>
      </w:r>
    </w:p>
    <w:p w14:paraId="571BCEA2" w14:textId="3C95557C" w:rsidR="00311CE9" w:rsidRDefault="00311CE9" w:rsidP="004934C1">
      <w:pPr>
        <w:numPr>
          <w:ilvl w:val="0"/>
          <w:numId w:val="20"/>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Seek permission to share </w:t>
      </w:r>
    </w:p>
    <w:p w14:paraId="47FD5B33" w14:textId="77777777" w:rsidR="00C31C23" w:rsidRPr="00C31C23" w:rsidRDefault="00C31C23" w:rsidP="00C31C23">
      <w:pPr>
        <w:spacing w:after="0" w:line="240" w:lineRule="auto"/>
        <w:ind w:left="720"/>
        <w:contextualSpacing/>
        <w:jc w:val="both"/>
        <w:textAlignment w:val="baseline"/>
        <w:rPr>
          <w:rFonts w:ascii="Calibri" w:eastAsia="Times New Roman" w:hAnsi="Calibri" w:cs="Calibri"/>
          <w:sz w:val="22"/>
          <w:lang w:eastAsia="en-GB"/>
        </w:rPr>
      </w:pPr>
    </w:p>
    <w:p w14:paraId="60D2F68A" w14:textId="5DA0959B" w:rsidR="00311CE9" w:rsidRDefault="00311CE9" w:rsidP="004934C1">
      <w:pPr>
        <w:numPr>
          <w:ilvl w:val="0"/>
          <w:numId w:val="34"/>
        </w:numPr>
        <w:contextualSpacing/>
        <w:jc w:val="both"/>
        <w:textAlignment w:val="baseline"/>
        <w:rPr>
          <w:rFonts w:ascii="Calibri" w:eastAsia="Times New Roman" w:hAnsi="Calibri" w:cs="Calibri"/>
          <w:b/>
          <w:bCs/>
          <w:sz w:val="22"/>
          <w:lang w:eastAsia="en-GB"/>
        </w:rPr>
      </w:pPr>
      <w:r w:rsidRPr="006B228D">
        <w:rPr>
          <w:rFonts w:ascii="Calibri" w:eastAsia="Times New Roman" w:hAnsi="Calibri" w:cs="Calibri"/>
          <w:b/>
          <w:bCs/>
          <w:sz w:val="22"/>
          <w:u w:val="single"/>
          <w:lang w:eastAsia="en-GB"/>
        </w:rPr>
        <w:t>Targeted Support</w:t>
      </w:r>
      <w:r w:rsidRPr="006B228D">
        <w:rPr>
          <w:rFonts w:ascii="Calibri" w:eastAsia="Times New Roman" w:hAnsi="Calibri" w:cs="Calibri"/>
          <w:b/>
          <w:bCs/>
          <w:sz w:val="22"/>
          <w:lang w:eastAsia="en-GB"/>
        </w:rPr>
        <w:t> </w:t>
      </w:r>
    </w:p>
    <w:p w14:paraId="74985297" w14:textId="77777777" w:rsidR="00C31C23" w:rsidRPr="006B228D" w:rsidRDefault="00C31C23" w:rsidP="00C31C23">
      <w:pPr>
        <w:ind w:left="720"/>
        <w:contextualSpacing/>
        <w:jc w:val="both"/>
        <w:textAlignment w:val="baseline"/>
        <w:rPr>
          <w:rFonts w:ascii="Calibri" w:eastAsia="Times New Roman" w:hAnsi="Calibri" w:cs="Calibri"/>
          <w:b/>
          <w:bCs/>
          <w:sz w:val="22"/>
          <w:lang w:eastAsia="en-GB"/>
        </w:rPr>
      </w:pPr>
    </w:p>
    <w:p w14:paraId="1848F63C" w14:textId="70EB06C6"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 xml:space="preserve">The headteacher may require or invite staff to attend Occupational Health for help and support. Occupational Health would guide the headteacher as to the most productive way of assisting recovery. Alternatively, he/ she may advise contacting the Employee Assistance Scheme (SAS) who can provide counselling and access to other services </w:t>
      </w:r>
      <w:r w:rsidR="00C31C23" w:rsidRPr="006B228D">
        <w:rPr>
          <w:rFonts w:ascii="Calibri" w:eastAsia="Times New Roman" w:hAnsi="Calibri" w:cs="Calibri"/>
          <w:sz w:val="22"/>
          <w:lang w:eastAsia="en-GB"/>
        </w:rPr>
        <w:t>i.e.,</w:t>
      </w:r>
      <w:r w:rsidRPr="006B228D">
        <w:rPr>
          <w:rFonts w:ascii="Calibri" w:eastAsia="Times New Roman" w:hAnsi="Calibri" w:cs="Calibri"/>
          <w:sz w:val="22"/>
          <w:lang w:eastAsia="en-GB"/>
        </w:rPr>
        <w:t xml:space="preserve"> GP, physiotherapy. </w:t>
      </w:r>
    </w:p>
    <w:p w14:paraId="421B1711" w14:textId="77777777"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As part of a trust our academy have access to HR services to ensure that the Promoting Health at Work Policy is applied consistently, and that staff wellbeing is an integral part of this. As part of the process all staff on their return to work meet with the Academy Business Manager to discuss their absence and if appropriate will be offered further support or a referral to counselling/occupational health. </w:t>
      </w:r>
    </w:p>
    <w:p w14:paraId="2450B4A7" w14:textId="77777777"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The senior leadership team will provide on-going debriefing opportunities for all staff working in classes for pupils with complex medical needs or challenging behaviour. Following incidents of assaults resulting in a significant trauma, staff will be offered counselling with a trained professional from Occupational Health. Staff can also be supported by ‘change of face’ opportunities or temporary lesson/ class swops. Staff may enter ‘Need a talk/ supervision’ on CPOMs if they would like support following an incident. </w:t>
      </w:r>
    </w:p>
    <w:p w14:paraId="472F3D77" w14:textId="3D2406E5" w:rsidR="00311CE9" w:rsidRDefault="00311CE9" w:rsidP="004934C1">
      <w:pPr>
        <w:numPr>
          <w:ilvl w:val="0"/>
          <w:numId w:val="34"/>
        </w:numPr>
        <w:contextualSpacing/>
        <w:jc w:val="both"/>
        <w:textAlignment w:val="baseline"/>
        <w:rPr>
          <w:rFonts w:ascii="Calibri" w:eastAsia="Times New Roman" w:hAnsi="Calibri" w:cs="Calibri"/>
          <w:b/>
          <w:bCs/>
          <w:sz w:val="22"/>
          <w:lang w:eastAsia="en-GB"/>
        </w:rPr>
      </w:pPr>
      <w:bookmarkStart w:id="19" w:name="_Hlk197614820"/>
      <w:r w:rsidRPr="006B228D">
        <w:rPr>
          <w:rFonts w:ascii="Calibri" w:eastAsia="Times New Roman" w:hAnsi="Calibri" w:cs="Calibri"/>
          <w:b/>
          <w:bCs/>
          <w:sz w:val="22"/>
          <w:u w:val="single"/>
          <w:lang w:eastAsia="en-GB"/>
        </w:rPr>
        <w:t>Parent/ Carer Mental Health and Well-being</w:t>
      </w:r>
      <w:r w:rsidRPr="006B228D">
        <w:rPr>
          <w:rFonts w:ascii="Calibri" w:eastAsia="Times New Roman" w:hAnsi="Calibri" w:cs="Calibri"/>
          <w:b/>
          <w:bCs/>
          <w:sz w:val="22"/>
          <w:lang w:eastAsia="en-GB"/>
        </w:rPr>
        <w:t> </w:t>
      </w:r>
    </w:p>
    <w:bookmarkEnd w:id="19"/>
    <w:p w14:paraId="2A294254" w14:textId="77777777" w:rsidR="00001F98" w:rsidRPr="006B228D" w:rsidRDefault="00001F98" w:rsidP="00001F98">
      <w:pPr>
        <w:ind w:left="720"/>
        <w:contextualSpacing/>
        <w:jc w:val="both"/>
        <w:textAlignment w:val="baseline"/>
        <w:rPr>
          <w:rFonts w:ascii="Calibri" w:eastAsia="Times New Roman" w:hAnsi="Calibri" w:cs="Calibri"/>
          <w:b/>
          <w:bCs/>
          <w:sz w:val="22"/>
          <w:lang w:eastAsia="en-GB"/>
        </w:rPr>
      </w:pPr>
    </w:p>
    <w:p w14:paraId="7A55CD0D"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Parents and carers are: </w:t>
      </w:r>
    </w:p>
    <w:p w14:paraId="48A86F39" w14:textId="77777777" w:rsidR="00311CE9" w:rsidRPr="006B228D" w:rsidRDefault="00311CE9" w:rsidP="004934C1">
      <w:pPr>
        <w:numPr>
          <w:ilvl w:val="0"/>
          <w:numId w:val="21"/>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Recognised for their significant contribution to children and young people’s mental health</w:t>
      </w:r>
      <w:r w:rsidRPr="006B228D">
        <w:rPr>
          <w:rFonts w:ascii="Calibri" w:eastAsia="Times New Roman" w:hAnsi="Calibri" w:cs="Calibri"/>
          <w:sz w:val="22"/>
          <w:lang w:eastAsia="en-GB"/>
        </w:rPr>
        <w:t> </w:t>
      </w:r>
    </w:p>
    <w:p w14:paraId="00BFAF29" w14:textId="77777777" w:rsidR="00311CE9" w:rsidRPr="006B228D" w:rsidRDefault="00311CE9" w:rsidP="004934C1">
      <w:pPr>
        <w:numPr>
          <w:ilvl w:val="0"/>
          <w:numId w:val="21"/>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Welcomed in the academy, included and work in partnership with the academy and external agencies</w:t>
      </w:r>
      <w:r w:rsidRPr="006B228D">
        <w:rPr>
          <w:rFonts w:ascii="Calibri" w:eastAsia="Times New Roman" w:hAnsi="Calibri" w:cs="Calibri"/>
          <w:sz w:val="22"/>
          <w:lang w:eastAsia="en-GB"/>
        </w:rPr>
        <w:t> </w:t>
      </w:r>
    </w:p>
    <w:p w14:paraId="54AF5604" w14:textId="77777777" w:rsidR="00311CE9" w:rsidRPr="006B228D" w:rsidRDefault="00311CE9" w:rsidP="004934C1">
      <w:pPr>
        <w:numPr>
          <w:ilvl w:val="0"/>
          <w:numId w:val="21"/>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 w:eastAsia="en-GB"/>
        </w:rPr>
        <w:t>Provided with opportunities where they can ask for help when needed, for example, parent coffee mornings, EHCP review meeting and parents evening</w:t>
      </w:r>
      <w:r w:rsidRPr="006B228D">
        <w:rPr>
          <w:rFonts w:ascii="Calibri" w:eastAsia="Times New Roman" w:hAnsi="Calibri" w:cs="Calibri"/>
          <w:sz w:val="22"/>
          <w:lang w:eastAsia="en-GB"/>
        </w:rPr>
        <w:t> </w:t>
      </w:r>
    </w:p>
    <w:p w14:paraId="6583B20A" w14:textId="77777777" w:rsidR="00311CE9" w:rsidRPr="006B228D" w:rsidRDefault="00311CE9" w:rsidP="004934C1">
      <w:pPr>
        <w:numPr>
          <w:ilvl w:val="0"/>
          <w:numId w:val="21"/>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 w:eastAsia="en-GB"/>
        </w:rPr>
        <w:t>Provided with advice from senior leaders, the designated safeguarding lead, parent support advisor and the school nursing team.</w:t>
      </w:r>
      <w:r w:rsidRPr="006B228D">
        <w:rPr>
          <w:rFonts w:ascii="Calibri" w:eastAsia="Times New Roman" w:hAnsi="Calibri" w:cs="Calibri"/>
          <w:sz w:val="22"/>
          <w:lang w:eastAsia="en-GB"/>
        </w:rPr>
        <w:t> </w:t>
      </w:r>
    </w:p>
    <w:p w14:paraId="08522618" w14:textId="77777777" w:rsidR="00311CE9" w:rsidRPr="006B228D" w:rsidRDefault="00311CE9" w:rsidP="004934C1">
      <w:pPr>
        <w:numPr>
          <w:ilvl w:val="0"/>
          <w:numId w:val="21"/>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Signposted to appropriate agencies for support</w:t>
      </w:r>
      <w:r w:rsidRPr="006B228D">
        <w:rPr>
          <w:rFonts w:ascii="Calibri" w:eastAsia="Times New Roman" w:hAnsi="Calibri" w:cs="Calibri"/>
          <w:sz w:val="22"/>
          <w:lang w:eastAsia="en-GB"/>
        </w:rPr>
        <w:t> </w:t>
      </w:r>
    </w:p>
    <w:p w14:paraId="528C0EE1" w14:textId="77777777" w:rsidR="00311CE9" w:rsidRPr="006B228D" w:rsidRDefault="00311CE9" w:rsidP="004934C1">
      <w:pPr>
        <w:numPr>
          <w:ilvl w:val="0"/>
          <w:numId w:val="21"/>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Supported by members of the academy staff at meetings with other professionals i.e., clinic</w:t>
      </w:r>
      <w:r w:rsidRPr="006B228D">
        <w:rPr>
          <w:rFonts w:ascii="Calibri" w:eastAsia="Times New Roman" w:hAnsi="Calibri" w:cs="Calibri"/>
          <w:sz w:val="22"/>
          <w:lang w:eastAsia="en-GB"/>
        </w:rPr>
        <w:t> appointments in school.</w:t>
      </w:r>
    </w:p>
    <w:p w14:paraId="77F7766B" w14:textId="690CCAB2" w:rsidR="00311CE9" w:rsidRDefault="00311CE9" w:rsidP="004934C1">
      <w:pPr>
        <w:numPr>
          <w:ilvl w:val="0"/>
          <w:numId w:val="21"/>
        </w:numPr>
        <w:spacing w:after="0" w:line="240" w:lineRule="auto"/>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 w:eastAsia="en-GB"/>
        </w:rPr>
        <w:t>Informed of out of Academy activities for meeting and networking with other families</w:t>
      </w:r>
      <w:r w:rsidR="00001F98">
        <w:rPr>
          <w:rFonts w:ascii="Calibri" w:eastAsia="Times New Roman" w:hAnsi="Calibri" w:cs="Calibri"/>
          <w:sz w:val="22"/>
          <w:lang w:eastAsia="en-GB"/>
        </w:rPr>
        <w:t>.</w:t>
      </w:r>
    </w:p>
    <w:p w14:paraId="39824C70" w14:textId="77777777" w:rsidR="00001F98" w:rsidRPr="00001F98" w:rsidRDefault="00001F98" w:rsidP="00001F98">
      <w:pPr>
        <w:spacing w:after="0" w:line="240" w:lineRule="auto"/>
        <w:ind w:left="360"/>
        <w:contextualSpacing/>
        <w:textAlignment w:val="baseline"/>
        <w:rPr>
          <w:rFonts w:ascii="Calibri" w:eastAsia="Times New Roman" w:hAnsi="Calibri" w:cs="Calibri"/>
          <w:sz w:val="22"/>
          <w:lang w:eastAsia="en-GB"/>
        </w:rPr>
      </w:pPr>
    </w:p>
    <w:p w14:paraId="6B86DFCE" w14:textId="2AC8F518" w:rsidR="00311CE9" w:rsidRPr="00001F98" w:rsidRDefault="00311CE9" w:rsidP="004934C1">
      <w:pPr>
        <w:numPr>
          <w:ilvl w:val="0"/>
          <w:numId w:val="34"/>
        </w:numPr>
        <w:contextualSpacing/>
        <w:jc w:val="both"/>
        <w:textAlignment w:val="baseline"/>
        <w:rPr>
          <w:rFonts w:ascii="Segoe UI" w:eastAsia="Times New Roman" w:hAnsi="Segoe UI" w:cs="Segoe UI"/>
          <w:b/>
          <w:bCs/>
          <w:sz w:val="22"/>
          <w:lang w:eastAsia="en-GB"/>
        </w:rPr>
      </w:pPr>
      <w:r w:rsidRPr="006B228D">
        <w:rPr>
          <w:rFonts w:ascii="Calibri" w:eastAsia="Times New Roman" w:hAnsi="Calibri" w:cs="Calibri"/>
          <w:b/>
          <w:bCs/>
          <w:sz w:val="22"/>
          <w:u w:val="single"/>
          <w:lang w:val="en" w:eastAsia="en-GB"/>
        </w:rPr>
        <w:t>Measuring Impact</w:t>
      </w:r>
      <w:r w:rsidRPr="006B228D">
        <w:rPr>
          <w:rFonts w:ascii="Calibri" w:eastAsia="Times New Roman" w:hAnsi="Calibri" w:cs="Calibri"/>
          <w:b/>
          <w:bCs/>
          <w:sz w:val="22"/>
          <w:lang w:eastAsia="en-GB"/>
        </w:rPr>
        <w:t> </w:t>
      </w:r>
    </w:p>
    <w:p w14:paraId="7A6F58CE" w14:textId="77777777" w:rsidR="00001F98" w:rsidRPr="006B228D" w:rsidRDefault="00001F98" w:rsidP="00001F98">
      <w:pPr>
        <w:ind w:left="720"/>
        <w:contextualSpacing/>
        <w:jc w:val="both"/>
        <w:textAlignment w:val="baseline"/>
        <w:rPr>
          <w:rFonts w:ascii="Segoe UI" w:eastAsia="Times New Roman" w:hAnsi="Segoe UI" w:cs="Segoe UI"/>
          <w:b/>
          <w:bCs/>
          <w:sz w:val="22"/>
          <w:lang w:eastAsia="en-GB"/>
        </w:rPr>
      </w:pPr>
    </w:p>
    <w:p w14:paraId="3044C245"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All staff complete a termly wellbeing tracker for their class group (Factors Influencing Learning document) This is aimed at identifying a range of possible difficulties including: Attendance; Active Engagement in Learning; Social Interaction (including having friendships); Medical needs; Wellbeing; Welfare Concerns. These are colour coded to aid identification of the areas of concern and show where there has been a deterioration or improvement. The impact of interventions and targeted support will be recorded on this document. </w:t>
      </w:r>
    </w:p>
    <w:p w14:paraId="58DDA236"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Annual Review of EHCP is an opportunity to evaluate progress and support for Mental Health and Well-being needs, and to identify the student’s next steps and the support required. Parents/ carers have the opportunity for Structured Conversation twice a year and Parent/ Carer evening once a year, for intermediate review. </w:t>
      </w:r>
    </w:p>
    <w:p w14:paraId="49A4E6F4" w14:textId="7EA3F86E"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lastRenderedPageBreak/>
        <w:t xml:space="preserve">1-1 Thrive </w:t>
      </w:r>
      <w:r w:rsidR="00650AD5" w:rsidRPr="006B228D">
        <w:rPr>
          <w:rFonts w:ascii="Calibri" w:eastAsia="Times New Roman" w:hAnsi="Calibri" w:cs="Calibri"/>
          <w:sz w:val="22"/>
          <w:lang w:eastAsia="en-GB"/>
        </w:rPr>
        <w:t xml:space="preserve">Approach </w:t>
      </w:r>
      <w:r w:rsidRPr="006B228D">
        <w:rPr>
          <w:rFonts w:ascii="Calibri" w:eastAsia="Times New Roman" w:hAnsi="Calibri" w:cs="Calibri"/>
          <w:sz w:val="22"/>
          <w:lang w:eastAsia="en-GB"/>
        </w:rPr>
        <w:t>sessions will be monitored using CPOMs, reported to the relevant adults (with respect for the confidentiality of the students) and actioned appropriately by a designated member of SLT (currently Rachel Burnside) </w:t>
      </w:r>
    </w:p>
    <w:p w14:paraId="563D09B6" w14:textId="2D30A195"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Thrive</w:t>
      </w:r>
      <w:r w:rsidR="00650AD5" w:rsidRPr="006B228D">
        <w:rPr>
          <w:rFonts w:ascii="Calibri" w:eastAsia="Times New Roman" w:hAnsi="Calibri" w:cs="Calibri"/>
          <w:sz w:val="22"/>
          <w:lang w:eastAsia="en-GB"/>
        </w:rPr>
        <w:t xml:space="preserve"> Approach</w:t>
      </w:r>
      <w:r w:rsidRPr="006B228D">
        <w:rPr>
          <w:rFonts w:ascii="Calibri" w:eastAsia="Times New Roman" w:hAnsi="Calibri" w:cs="Calibri"/>
          <w:sz w:val="22"/>
          <w:lang w:eastAsia="en-GB"/>
        </w:rPr>
        <w:t xml:space="preserve"> on-line, to which all teachers have access, can be used to show progress in social and emotional development. </w:t>
      </w:r>
    </w:p>
    <w:p w14:paraId="7EAA7A9B" w14:textId="77777777"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Staff questionnaires and feedback provide opportunities to assess the impact of training and inform future training needs. They provide opportunities to monitor workplace practices in order to ensure that these contribute to positive well-being. </w:t>
      </w:r>
    </w:p>
    <w:p w14:paraId="6D2E974C" w14:textId="77777777" w:rsidR="00311CE9" w:rsidRPr="006B228D" w:rsidRDefault="00311CE9" w:rsidP="00311CE9">
      <w:pPr>
        <w:rPr>
          <w:rFonts w:ascii="Calibri" w:hAnsi="Calibri" w:cs="Calibri"/>
          <w:color w:val="000000"/>
          <w:sz w:val="22"/>
          <w:shd w:val="clear" w:color="auto" w:fill="FFFFFF"/>
        </w:rPr>
      </w:pPr>
      <w:r w:rsidRPr="006B228D">
        <w:rPr>
          <w:rFonts w:ascii="Calibri" w:hAnsi="Calibri" w:cs="Calibri"/>
          <w:color w:val="000000"/>
          <w:sz w:val="22"/>
          <w:shd w:val="clear" w:color="auto" w:fill="FFFFFF"/>
        </w:rPr>
        <w:t>Each academy within the Trust use EduPod to monitor and evaluate strategies that are implemented and their effectiveness.</w:t>
      </w:r>
    </w:p>
    <w:p w14:paraId="2F6F3CB7" w14:textId="77777777" w:rsidR="00311CE9" w:rsidRPr="006B228D" w:rsidRDefault="00311CE9" w:rsidP="00311CE9">
      <w:pPr>
        <w:jc w:val="both"/>
        <w:textAlignment w:val="baseline"/>
        <w:rPr>
          <w:rFonts w:ascii="Calibri" w:eastAsia="Times New Roman" w:hAnsi="Calibri" w:cs="Calibri"/>
          <w:sz w:val="22"/>
          <w:lang w:eastAsia="en-GB"/>
        </w:rPr>
      </w:pPr>
      <w:r w:rsidRPr="006B228D">
        <w:rPr>
          <w:rFonts w:ascii="Calibri" w:eastAsia="Times New Roman" w:hAnsi="Calibri" w:cs="Calibri"/>
          <w:sz w:val="22"/>
          <w:lang w:eastAsia="en-GB"/>
        </w:rPr>
        <w:t xml:space="preserve">The implementation of this policy will be monitored by the Trust Therapeutic Lead. </w:t>
      </w:r>
    </w:p>
    <w:p w14:paraId="597906EE" w14:textId="7A34077F" w:rsidR="00311CE9" w:rsidRDefault="00311CE9" w:rsidP="004934C1">
      <w:pPr>
        <w:numPr>
          <w:ilvl w:val="0"/>
          <w:numId w:val="34"/>
        </w:numPr>
        <w:contextualSpacing/>
        <w:jc w:val="both"/>
        <w:textAlignment w:val="baseline"/>
        <w:rPr>
          <w:rFonts w:ascii="Calibri" w:eastAsia="Times New Roman" w:hAnsi="Calibri" w:cs="Calibri"/>
          <w:b/>
          <w:bCs/>
          <w:sz w:val="22"/>
          <w:lang w:eastAsia="en-GB"/>
        </w:rPr>
      </w:pPr>
      <w:r w:rsidRPr="006B228D">
        <w:rPr>
          <w:rFonts w:ascii="Calibri" w:eastAsia="Times New Roman" w:hAnsi="Calibri" w:cs="Calibri"/>
          <w:b/>
          <w:bCs/>
          <w:sz w:val="22"/>
          <w:u w:val="single"/>
          <w:lang w:eastAsia="en-GB"/>
        </w:rPr>
        <w:t>Key websites/ helplines</w:t>
      </w:r>
      <w:r w:rsidRPr="006B228D">
        <w:rPr>
          <w:rFonts w:ascii="Calibri" w:eastAsia="Times New Roman" w:hAnsi="Calibri" w:cs="Calibri"/>
          <w:b/>
          <w:bCs/>
          <w:sz w:val="22"/>
          <w:lang w:eastAsia="en-GB"/>
        </w:rPr>
        <w:t>  </w:t>
      </w:r>
    </w:p>
    <w:p w14:paraId="39109A62" w14:textId="77777777" w:rsidR="00001F98" w:rsidRPr="006B228D" w:rsidRDefault="00001F98" w:rsidP="00001F98">
      <w:pPr>
        <w:ind w:left="720"/>
        <w:contextualSpacing/>
        <w:jc w:val="both"/>
        <w:textAlignment w:val="baseline"/>
        <w:rPr>
          <w:rFonts w:ascii="Calibri" w:eastAsia="Times New Roman" w:hAnsi="Calibri" w:cs="Calibri"/>
          <w:b/>
          <w:bCs/>
          <w:sz w:val="22"/>
          <w:lang w:eastAsia="en-GB"/>
        </w:rPr>
      </w:pPr>
    </w:p>
    <w:p w14:paraId="130BB91F" w14:textId="77777777" w:rsidR="00311CE9" w:rsidRPr="006B228D" w:rsidRDefault="00311CE9" w:rsidP="00311CE9">
      <w:pPr>
        <w:jc w:val="both"/>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For support with your mental health or if you are worried about a colleague: </w:t>
      </w:r>
    </w:p>
    <w:p w14:paraId="43C999E0" w14:textId="77777777" w:rsidR="00311CE9" w:rsidRPr="006B228D" w:rsidRDefault="00311CE9" w:rsidP="004934C1">
      <w:pPr>
        <w:numPr>
          <w:ilvl w:val="0"/>
          <w:numId w:val="22"/>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u w:val="single"/>
          <w:lang w:eastAsia="en-GB"/>
        </w:rPr>
        <w:t>NHS Choices</w:t>
      </w:r>
      <w:r w:rsidRPr="006B228D">
        <w:rPr>
          <w:rFonts w:ascii="Calibri" w:eastAsia="Times New Roman" w:hAnsi="Calibri" w:cs="Calibri"/>
          <w:sz w:val="22"/>
          <w:lang w:eastAsia="en-GB"/>
        </w:rPr>
        <w:t xml:space="preserve"> website gives information about helplines for adults. Search ‘mental health’. </w:t>
      </w:r>
    </w:p>
    <w:p w14:paraId="28210862" w14:textId="77777777" w:rsidR="00311CE9" w:rsidRPr="006B228D" w:rsidRDefault="00311CE9" w:rsidP="004934C1">
      <w:pPr>
        <w:numPr>
          <w:ilvl w:val="0"/>
          <w:numId w:val="22"/>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u w:val="single"/>
          <w:lang w:eastAsia="en-GB"/>
        </w:rPr>
        <w:t>Education Support Partnership</w:t>
      </w:r>
      <w:r w:rsidRPr="006B228D">
        <w:rPr>
          <w:rFonts w:ascii="Calibri" w:eastAsia="Times New Roman" w:hAnsi="Calibri" w:cs="Calibri"/>
          <w:sz w:val="22"/>
          <w:lang w:eastAsia="en-GB"/>
        </w:rPr>
        <w:t xml:space="preserve"> offers information and counselling, plus a range of resources on managing stress for Academy staff.  Helpline 08000 562 561 </w:t>
      </w:r>
    </w:p>
    <w:p w14:paraId="164B618F" w14:textId="77777777" w:rsidR="00311CE9" w:rsidRPr="006B228D" w:rsidRDefault="00311CE9" w:rsidP="004934C1">
      <w:pPr>
        <w:numPr>
          <w:ilvl w:val="0"/>
          <w:numId w:val="22"/>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u w:val="single"/>
          <w:lang w:eastAsia="en-GB"/>
        </w:rPr>
        <w:t>MIND</w:t>
      </w:r>
      <w:r w:rsidRPr="006B228D">
        <w:rPr>
          <w:rFonts w:ascii="Calibri" w:eastAsia="Times New Roman" w:hAnsi="Calibri" w:cs="Calibri"/>
          <w:sz w:val="22"/>
          <w:lang w:eastAsia="en-GB"/>
        </w:rPr>
        <w:t xml:space="preserve"> provides information, advice and support to anyone with a mental health issue. Call 0300 123 3393. Visit mind.org.uk/helplines. </w:t>
      </w:r>
    </w:p>
    <w:p w14:paraId="64EA6923" w14:textId="77777777" w:rsidR="00311CE9" w:rsidRPr="006B228D" w:rsidRDefault="00311CE9" w:rsidP="004934C1">
      <w:pPr>
        <w:numPr>
          <w:ilvl w:val="0"/>
          <w:numId w:val="22"/>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u w:val="single"/>
          <w:lang w:eastAsia="en-GB"/>
        </w:rPr>
        <w:t>Samaritans</w:t>
      </w:r>
      <w:r w:rsidRPr="006B228D">
        <w:rPr>
          <w:rFonts w:ascii="Calibri" w:eastAsia="Times New Roman" w:hAnsi="Calibri" w:cs="Calibri"/>
          <w:sz w:val="22"/>
          <w:lang w:eastAsia="en-GB"/>
        </w:rPr>
        <w:t xml:space="preserve"> For somebody to talk to Call 116 123. Visit samaritans.org/how-we-can-help </w:t>
      </w:r>
    </w:p>
    <w:p w14:paraId="0FD05AC7" w14:textId="77777777" w:rsidR="00311CE9" w:rsidRPr="006B228D" w:rsidRDefault="00311CE9" w:rsidP="004934C1">
      <w:pPr>
        <w:numPr>
          <w:ilvl w:val="0"/>
          <w:numId w:val="22"/>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u w:val="single"/>
          <w:lang w:eastAsia="en-GB"/>
        </w:rPr>
        <w:t>NHS 111</w:t>
      </w:r>
      <w:r w:rsidRPr="006B228D">
        <w:rPr>
          <w:rFonts w:ascii="Calibri" w:eastAsia="Times New Roman" w:hAnsi="Calibri" w:cs="Calibri"/>
          <w:sz w:val="22"/>
          <w:lang w:eastAsia="en-GB"/>
        </w:rPr>
        <w:t xml:space="preserve"> For urgent advice and support Call 111. Visit 111.nhs.uk </w:t>
      </w:r>
    </w:p>
    <w:p w14:paraId="47374FD2" w14:textId="77777777" w:rsidR="00311CE9" w:rsidRPr="006B228D" w:rsidRDefault="00311CE9" w:rsidP="004934C1">
      <w:pPr>
        <w:numPr>
          <w:ilvl w:val="0"/>
          <w:numId w:val="22"/>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u w:val="single"/>
          <w:lang w:eastAsia="en-GB"/>
        </w:rPr>
        <w:t>SAS Wellbeing </w:t>
      </w:r>
      <w:r w:rsidRPr="006B228D">
        <w:rPr>
          <w:rFonts w:ascii="Calibri" w:eastAsia="Times New Roman" w:hAnsi="Calibri" w:cs="Calibri"/>
          <w:sz w:val="22"/>
          <w:lang w:eastAsia="en-GB"/>
        </w:rPr>
        <w:t> </w:t>
      </w:r>
    </w:p>
    <w:p w14:paraId="2FFE08BA" w14:textId="77777777" w:rsidR="00311CE9" w:rsidRPr="006B228D" w:rsidRDefault="00311CE9" w:rsidP="00311CE9">
      <w:pPr>
        <w:jc w:val="both"/>
        <w:textAlignment w:val="baseline"/>
        <w:rPr>
          <w:rFonts w:ascii="Segoe UI" w:eastAsia="Times New Roman" w:hAnsi="Segoe UI" w:cs="Segoe UI"/>
          <w:sz w:val="22"/>
          <w:lang w:eastAsia="en-GB"/>
        </w:rPr>
      </w:pPr>
    </w:p>
    <w:p w14:paraId="3FA18E74" w14:textId="77777777" w:rsidR="00311CE9" w:rsidRPr="006B228D" w:rsidRDefault="00311CE9" w:rsidP="00311CE9">
      <w:pPr>
        <w:jc w:val="both"/>
        <w:textAlignment w:val="baseline"/>
        <w:rPr>
          <w:rFonts w:ascii="Segoe UI" w:eastAsia="Times New Roman" w:hAnsi="Segoe UI" w:cs="Segoe UI"/>
          <w:b/>
          <w:bCs/>
          <w:sz w:val="22"/>
          <w:lang w:eastAsia="en-GB"/>
        </w:rPr>
      </w:pPr>
      <w:r w:rsidRPr="006B228D">
        <w:rPr>
          <w:rFonts w:ascii="Calibri" w:eastAsia="Times New Roman" w:hAnsi="Calibri" w:cs="Calibri"/>
          <w:b/>
          <w:bCs/>
          <w:sz w:val="22"/>
          <w:lang w:eastAsia="en-GB"/>
        </w:rPr>
        <w:t>Bereavement and Loss: </w:t>
      </w:r>
    </w:p>
    <w:p w14:paraId="1EA726FB" w14:textId="1F5FD62B" w:rsidR="00311CE9" w:rsidRDefault="00311CE9" w:rsidP="004934C1">
      <w:pPr>
        <w:numPr>
          <w:ilvl w:val="0"/>
          <w:numId w:val="23"/>
        </w:numPr>
        <w:spacing w:after="0" w:line="240" w:lineRule="auto"/>
        <w:contextualSpacing/>
        <w:jc w:val="both"/>
        <w:textAlignment w:val="baseline"/>
        <w:rPr>
          <w:rFonts w:ascii="Calibri" w:eastAsia="Times New Roman" w:hAnsi="Calibri" w:cs="Calibri"/>
          <w:sz w:val="22"/>
          <w:lang w:eastAsia="en-GB"/>
        </w:rPr>
      </w:pPr>
      <w:r w:rsidRPr="006B228D">
        <w:rPr>
          <w:rFonts w:ascii="Calibri" w:eastAsia="Times New Roman" w:hAnsi="Calibri" w:cs="Calibri"/>
          <w:sz w:val="22"/>
          <w:u w:val="single"/>
          <w:lang w:eastAsia="en-GB"/>
        </w:rPr>
        <w:t>Winston’s Wish</w:t>
      </w:r>
      <w:r w:rsidRPr="006B228D">
        <w:rPr>
          <w:rFonts w:ascii="Calibri" w:eastAsia="Times New Roman" w:hAnsi="Calibri" w:cs="Calibri"/>
          <w:sz w:val="22"/>
          <w:lang w:eastAsia="en-GB"/>
        </w:rPr>
        <w:t xml:space="preserve"> For </w:t>
      </w:r>
      <w:r w:rsidRPr="006B228D">
        <w:rPr>
          <w:rFonts w:ascii="Calibri" w:eastAsia="Times New Roman" w:hAnsi="Calibri" w:cs="Calibri"/>
          <w:color w:val="000000"/>
          <w:sz w:val="22"/>
          <w:shd w:val="clear" w:color="auto" w:fill="FFFFFF"/>
          <w:lang w:eastAsia="en-GB"/>
        </w:rPr>
        <w:t xml:space="preserve">support for children and their families after the death of a parent or sibling. </w:t>
      </w:r>
      <w:r w:rsidRPr="006B228D">
        <w:rPr>
          <w:rFonts w:ascii="Calibri" w:eastAsia="Times New Roman" w:hAnsi="Calibri" w:cs="Calibri"/>
          <w:sz w:val="22"/>
          <w:lang w:eastAsia="en-GB"/>
        </w:rPr>
        <w:t>Visit www.winstonswish.org </w:t>
      </w:r>
    </w:p>
    <w:p w14:paraId="3AA7F6A7" w14:textId="77777777" w:rsidR="00641177" w:rsidRPr="00641177" w:rsidRDefault="00641177" w:rsidP="00641177">
      <w:pPr>
        <w:spacing w:after="0" w:line="240" w:lineRule="auto"/>
        <w:ind w:left="360"/>
        <w:contextualSpacing/>
        <w:jc w:val="both"/>
        <w:textAlignment w:val="baseline"/>
        <w:rPr>
          <w:rFonts w:ascii="Calibri" w:eastAsia="Times New Roman" w:hAnsi="Calibri" w:cs="Calibri"/>
          <w:sz w:val="22"/>
          <w:lang w:eastAsia="en-GB"/>
        </w:rPr>
      </w:pPr>
    </w:p>
    <w:p w14:paraId="0D8F275B" w14:textId="77777777" w:rsidR="00311CE9" w:rsidRPr="006B228D" w:rsidRDefault="00311CE9" w:rsidP="00311CE9">
      <w:pPr>
        <w:rPr>
          <w:rFonts w:ascii="Calibri" w:hAnsi="Calibri" w:cs="Calibri"/>
          <w:b/>
          <w:bCs/>
          <w:sz w:val="22"/>
        </w:rPr>
      </w:pPr>
      <w:r w:rsidRPr="006B228D">
        <w:rPr>
          <w:rFonts w:ascii="Calibri" w:hAnsi="Calibri" w:cs="Calibri"/>
          <w:b/>
          <w:bCs/>
          <w:sz w:val="22"/>
        </w:rPr>
        <w:t>Links to UNICEF RRSA:</w:t>
      </w:r>
    </w:p>
    <w:p w14:paraId="49D55FE2" w14:textId="56449FCA" w:rsidR="00311CE9" w:rsidRPr="00641177" w:rsidRDefault="00311CE9" w:rsidP="00641177">
      <w:pPr>
        <w:rPr>
          <w:rFonts w:ascii="Calibri" w:hAnsi="Calibri" w:cs="Calibri"/>
          <w:sz w:val="22"/>
        </w:rPr>
      </w:pPr>
      <w:r w:rsidRPr="006B228D">
        <w:rPr>
          <w:rFonts w:ascii="Calibri" w:hAnsi="Calibri" w:cs="Calibri"/>
          <w:sz w:val="22"/>
        </w:rPr>
        <w:t>Articles: 2, 3, 4, 5, 6, 12, 13, 23, 31</w:t>
      </w:r>
    </w:p>
    <w:p w14:paraId="19CC346D" w14:textId="77777777" w:rsidR="00311CE9" w:rsidRPr="006B228D" w:rsidRDefault="00311CE9" w:rsidP="00311CE9">
      <w:pPr>
        <w:textAlignment w:val="baseline"/>
        <w:rPr>
          <w:rFonts w:ascii="Segoe UI" w:eastAsia="Times New Roman" w:hAnsi="Segoe UI" w:cs="Segoe UI"/>
          <w:b/>
          <w:bCs/>
          <w:sz w:val="22"/>
          <w:lang w:eastAsia="en-GB"/>
        </w:rPr>
      </w:pPr>
      <w:r w:rsidRPr="006B228D">
        <w:rPr>
          <w:rFonts w:ascii="Calibri" w:eastAsia="Times New Roman" w:hAnsi="Calibri" w:cs="Calibri"/>
          <w:b/>
          <w:bCs/>
          <w:sz w:val="22"/>
          <w:lang w:val="en" w:eastAsia="en-GB"/>
        </w:rPr>
        <w:t>To be read in conjunction with: </w:t>
      </w:r>
      <w:r w:rsidRPr="006B228D">
        <w:rPr>
          <w:rFonts w:ascii="Calibri" w:eastAsia="Times New Roman" w:hAnsi="Calibri" w:cs="Calibri"/>
          <w:b/>
          <w:bCs/>
          <w:sz w:val="22"/>
          <w:lang w:eastAsia="en-GB"/>
        </w:rPr>
        <w:t> </w:t>
      </w:r>
    </w:p>
    <w:p w14:paraId="4A03EC79" w14:textId="77777777" w:rsidR="00311CE9" w:rsidRPr="006B228D" w:rsidRDefault="00311CE9" w:rsidP="004934C1">
      <w:pPr>
        <w:numPr>
          <w:ilvl w:val="0"/>
          <w:numId w:val="25"/>
        </w:numPr>
        <w:spacing w:after="0" w:line="240" w:lineRule="auto"/>
        <w:ind w:left="360"/>
        <w:contextualSpacing/>
        <w:textAlignment w:val="baseline"/>
        <w:rPr>
          <w:rFonts w:ascii="Segoe UI" w:eastAsia="Times New Roman" w:hAnsi="Segoe UI" w:cs="Segoe UI"/>
          <w:sz w:val="22"/>
          <w:lang w:eastAsia="en-GB"/>
        </w:rPr>
      </w:pPr>
      <w:r w:rsidRPr="006B228D">
        <w:rPr>
          <w:rFonts w:ascii="Calibri" w:eastAsia="Times New Roman" w:hAnsi="Calibri" w:cs="Calibri"/>
          <w:sz w:val="22"/>
          <w:lang w:val="en" w:eastAsia="en-GB"/>
        </w:rPr>
        <w:t>Academy Development Plan</w:t>
      </w:r>
      <w:r w:rsidRPr="006B228D">
        <w:rPr>
          <w:rFonts w:ascii="Calibri" w:eastAsia="Times New Roman" w:hAnsi="Calibri" w:cs="Calibri"/>
          <w:sz w:val="22"/>
          <w:lang w:eastAsia="en-GB"/>
        </w:rPr>
        <w:t> </w:t>
      </w:r>
    </w:p>
    <w:p w14:paraId="1393C49D" w14:textId="77777777" w:rsidR="00311CE9" w:rsidRPr="006B228D" w:rsidRDefault="00311CE9" w:rsidP="004934C1">
      <w:pPr>
        <w:numPr>
          <w:ilvl w:val="0"/>
          <w:numId w:val="25"/>
        </w:numPr>
        <w:spacing w:after="0" w:line="240" w:lineRule="auto"/>
        <w:ind w:left="360"/>
        <w:contextualSpacing/>
        <w:textAlignment w:val="baseline"/>
        <w:rPr>
          <w:rFonts w:ascii="Segoe UI" w:eastAsia="Times New Roman" w:hAnsi="Segoe UI" w:cs="Segoe UI"/>
          <w:sz w:val="22"/>
          <w:lang w:eastAsia="en-GB"/>
        </w:rPr>
      </w:pPr>
      <w:r w:rsidRPr="006B228D">
        <w:rPr>
          <w:rFonts w:ascii="Calibri" w:eastAsia="Times New Roman" w:hAnsi="Calibri" w:cs="Calibri"/>
          <w:sz w:val="22"/>
          <w:lang w:val="en" w:eastAsia="en-GB"/>
        </w:rPr>
        <w:t>Safeguarding and Child Protection Policy </w:t>
      </w:r>
      <w:r w:rsidRPr="006B228D">
        <w:rPr>
          <w:rFonts w:ascii="Calibri" w:eastAsia="Times New Roman" w:hAnsi="Calibri" w:cs="Calibri"/>
          <w:sz w:val="22"/>
          <w:lang w:eastAsia="en-GB"/>
        </w:rPr>
        <w:t> </w:t>
      </w:r>
    </w:p>
    <w:p w14:paraId="26EA68AB" w14:textId="77777777" w:rsidR="00311CE9" w:rsidRPr="006B228D" w:rsidRDefault="00311CE9" w:rsidP="004934C1">
      <w:pPr>
        <w:numPr>
          <w:ilvl w:val="0"/>
          <w:numId w:val="25"/>
        </w:numPr>
        <w:spacing w:after="0" w:line="240" w:lineRule="auto"/>
        <w:ind w:left="360"/>
        <w:contextualSpacing/>
        <w:textAlignment w:val="baseline"/>
        <w:rPr>
          <w:rFonts w:ascii="Calibri" w:eastAsia="Times New Roman" w:hAnsi="Calibri" w:cs="Calibri"/>
          <w:sz w:val="22"/>
          <w:lang w:eastAsia="en-GB"/>
        </w:rPr>
      </w:pPr>
      <w:r w:rsidRPr="006B228D">
        <w:rPr>
          <w:rFonts w:ascii="Calibri" w:eastAsia="Times New Roman" w:hAnsi="Calibri" w:cs="Calibri"/>
          <w:sz w:val="22"/>
          <w:lang w:val="en-US" w:eastAsia="en-GB"/>
        </w:rPr>
        <w:t>Behaviour policy</w:t>
      </w:r>
      <w:r w:rsidRPr="006B228D">
        <w:rPr>
          <w:rFonts w:ascii="Calibri" w:eastAsia="Times New Roman" w:hAnsi="Calibri" w:cs="Calibri"/>
          <w:sz w:val="22"/>
          <w:lang w:eastAsia="en-GB"/>
        </w:rPr>
        <w:t> </w:t>
      </w:r>
    </w:p>
    <w:p w14:paraId="09BE335A" w14:textId="77777777" w:rsidR="00311CE9" w:rsidRPr="006B228D" w:rsidRDefault="00311CE9" w:rsidP="004934C1">
      <w:pPr>
        <w:numPr>
          <w:ilvl w:val="0"/>
          <w:numId w:val="25"/>
        </w:numPr>
        <w:spacing w:after="0" w:line="240" w:lineRule="auto"/>
        <w:ind w:left="360"/>
        <w:contextualSpacing/>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Sexual Harassment Policy</w:t>
      </w:r>
    </w:p>
    <w:p w14:paraId="60C4C542" w14:textId="77777777" w:rsidR="00311CE9" w:rsidRPr="006B228D" w:rsidRDefault="00311CE9" w:rsidP="004934C1">
      <w:pPr>
        <w:numPr>
          <w:ilvl w:val="0"/>
          <w:numId w:val="25"/>
        </w:numPr>
        <w:spacing w:after="0" w:line="240" w:lineRule="auto"/>
        <w:ind w:left="360"/>
        <w:contextualSpacing/>
        <w:textAlignment w:val="baseline"/>
        <w:rPr>
          <w:rFonts w:ascii="Segoe UI" w:eastAsia="Times New Roman" w:hAnsi="Segoe UI" w:cs="Segoe UI"/>
          <w:sz w:val="22"/>
          <w:lang w:eastAsia="en-GB"/>
        </w:rPr>
      </w:pPr>
      <w:r w:rsidRPr="006B228D">
        <w:rPr>
          <w:rFonts w:ascii="Calibri" w:eastAsia="Times New Roman" w:hAnsi="Calibri" w:cs="Calibri"/>
          <w:sz w:val="22"/>
          <w:lang w:val="en" w:eastAsia="en-GB"/>
        </w:rPr>
        <w:t>Anti- bullying policy</w:t>
      </w:r>
      <w:r w:rsidRPr="006B228D">
        <w:rPr>
          <w:rFonts w:ascii="Calibri" w:eastAsia="Times New Roman" w:hAnsi="Calibri" w:cs="Calibri"/>
          <w:sz w:val="22"/>
          <w:lang w:eastAsia="en-GB"/>
        </w:rPr>
        <w:t> </w:t>
      </w:r>
    </w:p>
    <w:p w14:paraId="77D04C57" w14:textId="77777777" w:rsidR="00311CE9" w:rsidRPr="006B228D" w:rsidRDefault="00311CE9" w:rsidP="004934C1">
      <w:pPr>
        <w:numPr>
          <w:ilvl w:val="0"/>
          <w:numId w:val="25"/>
        </w:numPr>
        <w:spacing w:after="0" w:line="240" w:lineRule="auto"/>
        <w:ind w:left="360"/>
        <w:contextualSpacing/>
        <w:textAlignment w:val="baseline"/>
        <w:rPr>
          <w:rFonts w:ascii="Segoe UI" w:eastAsia="Times New Roman" w:hAnsi="Segoe UI" w:cs="Segoe UI"/>
          <w:sz w:val="22"/>
          <w:lang w:eastAsia="en-GB"/>
        </w:rPr>
      </w:pPr>
      <w:r w:rsidRPr="006B228D">
        <w:rPr>
          <w:rFonts w:ascii="Calibri" w:eastAsia="Times New Roman" w:hAnsi="Calibri" w:cs="Calibri"/>
          <w:sz w:val="22"/>
          <w:lang w:val="en" w:eastAsia="en-GB"/>
        </w:rPr>
        <w:t>PSHE/C policy</w:t>
      </w:r>
      <w:r w:rsidRPr="006B228D">
        <w:rPr>
          <w:rFonts w:ascii="Calibri" w:eastAsia="Times New Roman" w:hAnsi="Calibri" w:cs="Calibri"/>
          <w:sz w:val="22"/>
          <w:lang w:eastAsia="en-GB"/>
        </w:rPr>
        <w:t> </w:t>
      </w:r>
    </w:p>
    <w:p w14:paraId="0D0D9DDE" w14:textId="77777777" w:rsidR="00311CE9" w:rsidRPr="006B228D" w:rsidRDefault="00311CE9" w:rsidP="004934C1">
      <w:pPr>
        <w:numPr>
          <w:ilvl w:val="0"/>
          <w:numId w:val="25"/>
        </w:numPr>
        <w:spacing w:after="0" w:line="240" w:lineRule="auto"/>
        <w:ind w:left="360"/>
        <w:contextualSpacing/>
        <w:textAlignment w:val="baseline"/>
        <w:rPr>
          <w:rFonts w:ascii="Segoe UI" w:eastAsia="Times New Roman" w:hAnsi="Segoe UI" w:cs="Segoe UI"/>
          <w:sz w:val="22"/>
          <w:lang w:eastAsia="en-GB"/>
        </w:rPr>
      </w:pPr>
      <w:r w:rsidRPr="006B228D">
        <w:rPr>
          <w:rFonts w:ascii="Calibri" w:eastAsia="Times New Roman" w:hAnsi="Calibri" w:cs="Calibri"/>
          <w:sz w:val="22"/>
          <w:lang w:val="en" w:eastAsia="en-GB"/>
        </w:rPr>
        <w:t>Stress Management policy</w:t>
      </w:r>
      <w:r w:rsidRPr="006B228D">
        <w:rPr>
          <w:rFonts w:ascii="Calibri" w:eastAsia="Times New Roman" w:hAnsi="Calibri" w:cs="Calibri"/>
          <w:sz w:val="22"/>
          <w:lang w:eastAsia="en-GB"/>
        </w:rPr>
        <w:t> </w:t>
      </w:r>
    </w:p>
    <w:p w14:paraId="10A17884" w14:textId="77777777" w:rsidR="00641177" w:rsidRPr="00641177" w:rsidRDefault="00311CE9" w:rsidP="004934C1">
      <w:pPr>
        <w:numPr>
          <w:ilvl w:val="0"/>
          <w:numId w:val="25"/>
        </w:numPr>
        <w:spacing w:after="0" w:line="240" w:lineRule="auto"/>
        <w:ind w:left="360"/>
        <w:contextualSpacing/>
        <w:textAlignment w:val="baseline"/>
        <w:rPr>
          <w:rFonts w:ascii="Segoe UI" w:eastAsia="Times New Roman" w:hAnsi="Segoe UI" w:cs="Segoe UI"/>
          <w:sz w:val="22"/>
          <w:lang w:eastAsia="en-GB"/>
        </w:rPr>
      </w:pPr>
      <w:r w:rsidRPr="006B228D">
        <w:rPr>
          <w:rFonts w:ascii="Calibri" w:eastAsia="Times New Roman" w:hAnsi="Calibri" w:cs="Calibri"/>
          <w:sz w:val="22"/>
          <w:lang w:val="en" w:eastAsia="en-GB"/>
        </w:rPr>
        <w:t>Staff Code of Conduct     </w:t>
      </w:r>
    </w:p>
    <w:p w14:paraId="5E6E15A7" w14:textId="3463085D" w:rsidR="00311CE9" w:rsidRPr="006B228D" w:rsidRDefault="00641177" w:rsidP="004934C1">
      <w:pPr>
        <w:numPr>
          <w:ilvl w:val="0"/>
          <w:numId w:val="25"/>
        </w:numPr>
        <w:spacing w:after="0" w:line="240" w:lineRule="auto"/>
        <w:ind w:left="360"/>
        <w:contextualSpacing/>
        <w:textAlignment w:val="baseline"/>
        <w:rPr>
          <w:rFonts w:ascii="Segoe UI" w:eastAsia="Times New Roman" w:hAnsi="Segoe UI" w:cs="Segoe UI"/>
          <w:sz w:val="22"/>
          <w:lang w:eastAsia="en-GB"/>
        </w:rPr>
      </w:pPr>
      <w:r>
        <w:rPr>
          <w:rFonts w:ascii="Calibri" w:eastAsia="Times New Roman" w:hAnsi="Calibri" w:cs="Calibri"/>
          <w:sz w:val="22"/>
          <w:lang w:val="en" w:eastAsia="en-GB"/>
        </w:rPr>
        <w:t>Thrive Approach Information (website)</w:t>
      </w:r>
      <w:r w:rsidR="00311CE9" w:rsidRPr="006B228D">
        <w:rPr>
          <w:rFonts w:ascii="Calibri" w:eastAsia="Times New Roman" w:hAnsi="Calibri" w:cs="Calibri"/>
          <w:sz w:val="22"/>
          <w:lang w:val="en" w:eastAsia="en-GB"/>
        </w:rPr>
        <w:t>                                                                                                   </w:t>
      </w:r>
      <w:r w:rsidR="00311CE9" w:rsidRPr="006B228D">
        <w:rPr>
          <w:rFonts w:ascii="Calibri" w:eastAsia="Times New Roman" w:hAnsi="Calibri" w:cs="Calibri"/>
          <w:sz w:val="22"/>
          <w:lang w:eastAsia="en-GB"/>
        </w:rPr>
        <w:t> </w:t>
      </w:r>
    </w:p>
    <w:p w14:paraId="404196DD" w14:textId="77777777" w:rsidR="00311CE9" w:rsidRPr="006B228D" w:rsidRDefault="00311CE9" w:rsidP="00311CE9">
      <w:pPr>
        <w:ind w:left="-360" w:firstLine="45"/>
        <w:textAlignment w:val="baseline"/>
        <w:rPr>
          <w:rFonts w:ascii="Segoe UI" w:eastAsia="Times New Roman" w:hAnsi="Segoe UI" w:cs="Segoe UI"/>
          <w:sz w:val="22"/>
          <w:lang w:eastAsia="en-GB"/>
        </w:rPr>
      </w:pPr>
    </w:p>
    <w:p w14:paraId="2F45650B" w14:textId="77777777" w:rsidR="00311CE9" w:rsidRPr="006B228D" w:rsidRDefault="00311CE9" w:rsidP="00311CE9">
      <w:pPr>
        <w:textAlignment w:val="baseline"/>
        <w:rPr>
          <w:rFonts w:ascii="Segoe UI" w:eastAsia="Times New Roman" w:hAnsi="Segoe UI" w:cs="Segoe UI"/>
          <w:sz w:val="22"/>
          <w:lang w:eastAsia="en-GB"/>
        </w:rPr>
      </w:pPr>
      <w:r w:rsidRPr="006B228D">
        <w:rPr>
          <w:rFonts w:ascii="Calibri" w:eastAsia="Times New Roman" w:hAnsi="Calibri" w:cs="Calibri"/>
          <w:sz w:val="22"/>
          <w:lang w:eastAsia="en-GB"/>
        </w:rPr>
        <w:t> </w:t>
      </w:r>
    </w:p>
    <w:p w14:paraId="144218C9" w14:textId="77777777" w:rsidR="00311CE9" w:rsidRPr="006B228D" w:rsidRDefault="00311CE9" w:rsidP="004934C1">
      <w:pPr>
        <w:keepNext/>
        <w:keepLines/>
        <w:numPr>
          <w:ilvl w:val="0"/>
          <w:numId w:val="34"/>
        </w:numPr>
        <w:spacing w:before="240" w:after="0" w:line="480" w:lineRule="auto"/>
        <w:outlineLvl w:val="0"/>
        <w:rPr>
          <w:rFonts w:asciiTheme="minorHAnsi" w:eastAsiaTheme="majorEastAsia" w:hAnsiTheme="minorHAnsi" w:cstheme="minorHAnsi"/>
          <w:b/>
          <w:color w:val="000000" w:themeColor="text1"/>
          <w:sz w:val="22"/>
        </w:rPr>
      </w:pPr>
      <w:r w:rsidRPr="006B228D">
        <w:rPr>
          <w:rFonts w:ascii="Calibri" w:eastAsia="Times New Roman" w:hAnsi="Calibri" w:cs="Calibri"/>
          <w:b/>
          <w:color w:val="000000" w:themeColor="text1"/>
          <w:sz w:val="22"/>
          <w:lang w:eastAsia="en-GB"/>
        </w:rPr>
        <w:t> </w:t>
      </w:r>
      <w:bookmarkStart w:id="20" w:name="_Toc197433590"/>
      <w:bookmarkStart w:id="21" w:name="_Toc197613204"/>
      <w:bookmarkStart w:id="22" w:name="_Toc197615058"/>
      <w:r w:rsidRPr="006B228D">
        <w:rPr>
          <w:rFonts w:asciiTheme="minorHAnsi" w:eastAsiaTheme="majorEastAsia" w:hAnsiTheme="minorHAnsi" w:cstheme="minorHAnsi"/>
          <w:b/>
          <w:color w:val="000000" w:themeColor="text1"/>
          <w:sz w:val="22"/>
        </w:rPr>
        <w:t>Changes</w:t>
      </w:r>
      <w:bookmarkEnd w:id="20"/>
      <w:bookmarkEnd w:id="21"/>
      <w:bookmarkEnd w:id="22"/>
    </w:p>
    <w:tbl>
      <w:tblPr>
        <w:tblStyle w:val="TableGrid"/>
        <w:tblW w:w="8931" w:type="dxa"/>
        <w:tblInd w:w="-5" w:type="dxa"/>
        <w:tblLook w:val="04A0" w:firstRow="1" w:lastRow="0" w:firstColumn="1" w:lastColumn="0" w:noHBand="0" w:noVBand="1"/>
      </w:tblPr>
      <w:tblGrid>
        <w:gridCol w:w="2730"/>
        <w:gridCol w:w="1970"/>
        <w:gridCol w:w="2081"/>
        <w:gridCol w:w="2150"/>
      </w:tblGrid>
      <w:tr w:rsidR="00311CE9" w:rsidRPr="006B228D" w14:paraId="79BD4E06" w14:textId="77777777" w:rsidTr="005763AA">
        <w:trPr>
          <w:trHeight w:val="282"/>
        </w:trPr>
        <w:tc>
          <w:tcPr>
            <w:tcW w:w="2730" w:type="dxa"/>
            <w:shd w:val="clear" w:color="auto" w:fill="D9D9D9" w:themeFill="background1" w:themeFillShade="D9"/>
          </w:tcPr>
          <w:p w14:paraId="46BD9CED" w14:textId="77777777" w:rsidR="00311CE9" w:rsidRPr="006B228D" w:rsidRDefault="00311CE9" w:rsidP="00311CE9">
            <w:pPr>
              <w:jc w:val="center"/>
              <w:rPr>
                <w:b/>
                <w:bCs/>
                <w:sz w:val="22"/>
              </w:rPr>
            </w:pPr>
            <w:r w:rsidRPr="006B228D">
              <w:rPr>
                <w:b/>
                <w:bCs/>
                <w:sz w:val="22"/>
              </w:rPr>
              <w:t>Description</w:t>
            </w:r>
          </w:p>
        </w:tc>
        <w:tc>
          <w:tcPr>
            <w:tcW w:w="1970" w:type="dxa"/>
            <w:shd w:val="clear" w:color="auto" w:fill="D9D9D9" w:themeFill="background1" w:themeFillShade="D9"/>
          </w:tcPr>
          <w:p w14:paraId="733A1BFE" w14:textId="77777777" w:rsidR="00311CE9" w:rsidRPr="006B228D" w:rsidRDefault="00311CE9" w:rsidP="00311CE9">
            <w:pPr>
              <w:jc w:val="center"/>
              <w:rPr>
                <w:b/>
                <w:bCs/>
                <w:sz w:val="22"/>
              </w:rPr>
            </w:pPr>
            <w:r w:rsidRPr="006B228D">
              <w:rPr>
                <w:b/>
                <w:bCs/>
                <w:sz w:val="22"/>
              </w:rPr>
              <w:t>Date</w:t>
            </w:r>
          </w:p>
        </w:tc>
        <w:tc>
          <w:tcPr>
            <w:tcW w:w="2081" w:type="dxa"/>
            <w:shd w:val="clear" w:color="auto" w:fill="D9D9D9" w:themeFill="background1" w:themeFillShade="D9"/>
          </w:tcPr>
          <w:p w14:paraId="1750CEB2" w14:textId="77777777" w:rsidR="00311CE9" w:rsidRPr="006B228D" w:rsidRDefault="00311CE9" w:rsidP="00311CE9">
            <w:pPr>
              <w:jc w:val="center"/>
              <w:rPr>
                <w:b/>
                <w:bCs/>
                <w:sz w:val="22"/>
              </w:rPr>
            </w:pPr>
            <w:r w:rsidRPr="006B228D">
              <w:rPr>
                <w:b/>
                <w:bCs/>
                <w:sz w:val="22"/>
              </w:rPr>
              <w:t>Page</w:t>
            </w:r>
          </w:p>
        </w:tc>
        <w:tc>
          <w:tcPr>
            <w:tcW w:w="2150" w:type="dxa"/>
            <w:shd w:val="clear" w:color="auto" w:fill="D9D9D9" w:themeFill="background1" w:themeFillShade="D9"/>
          </w:tcPr>
          <w:p w14:paraId="12163A0A" w14:textId="77777777" w:rsidR="00311CE9" w:rsidRPr="006B228D" w:rsidRDefault="00311CE9" w:rsidP="00311CE9">
            <w:pPr>
              <w:jc w:val="center"/>
              <w:rPr>
                <w:b/>
                <w:bCs/>
                <w:sz w:val="22"/>
              </w:rPr>
            </w:pPr>
            <w:r w:rsidRPr="006B228D">
              <w:rPr>
                <w:b/>
                <w:bCs/>
                <w:sz w:val="22"/>
              </w:rPr>
              <w:t>Section</w:t>
            </w:r>
          </w:p>
        </w:tc>
      </w:tr>
      <w:tr w:rsidR="00311CE9" w:rsidRPr="006B228D" w14:paraId="3E7953E3" w14:textId="77777777" w:rsidTr="005763AA">
        <w:trPr>
          <w:trHeight w:val="324"/>
        </w:trPr>
        <w:tc>
          <w:tcPr>
            <w:tcW w:w="2730" w:type="dxa"/>
          </w:tcPr>
          <w:p w14:paraId="6E672574" w14:textId="77777777" w:rsidR="00311CE9" w:rsidRPr="006B228D" w:rsidRDefault="00311CE9" w:rsidP="00311CE9">
            <w:pPr>
              <w:rPr>
                <w:sz w:val="22"/>
              </w:rPr>
            </w:pPr>
            <w:r w:rsidRPr="006B228D">
              <w:rPr>
                <w:sz w:val="22"/>
              </w:rPr>
              <w:lastRenderedPageBreak/>
              <w:t>Introduction September 2025</w:t>
            </w:r>
          </w:p>
        </w:tc>
        <w:tc>
          <w:tcPr>
            <w:tcW w:w="1970" w:type="dxa"/>
          </w:tcPr>
          <w:p w14:paraId="0614B4ED" w14:textId="77777777" w:rsidR="00311CE9" w:rsidRPr="006B228D" w:rsidRDefault="00311CE9" w:rsidP="00311CE9">
            <w:pPr>
              <w:jc w:val="center"/>
              <w:rPr>
                <w:sz w:val="22"/>
              </w:rPr>
            </w:pPr>
          </w:p>
        </w:tc>
        <w:tc>
          <w:tcPr>
            <w:tcW w:w="2081" w:type="dxa"/>
          </w:tcPr>
          <w:p w14:paraId="636D9D38" w14:textId="77777777" w:rsidR="00311CE9" w:rsidRPr="006B228D" w:rsidRDefault="00311CE9" w:rsidP="00311CE9">
            <w:pPr>
              <w:jc w:val="center"/>
              <w:rPr>
                <w:sz w:val="22"/>
              </w:rPr>
            </w:pPr>
          </w:p>
        </w:tc>
        <w:tc>
          <w:tcPr>
            <w:tcW w:w="2150" w:type="dxa"/>
          </w:tcPr>
          <w:p w14:paraId="7F35653A" w14:textId="77777777" w:rsidR="00311CE9" w:rsidRPr="006B228D" w:rsidRDefault="00311CE9" w:rsidP="00311CE9">
            <w:pPr>
              <w:jc w:val="center"/>
              <w:rPr>
                <w:sz w:val="22"/>
              </w:rPr>
            </w:pPr>
          </w:p>
        </w:tc>
      </w:tr>
      <w:tr w:rsidR="00311CE9" w:rsidRPr="006B228D" w14:paraId="236CE104" w14:textId="77777777" w:rsidTr="005763AA">
        <w:trPr>
          <w:trHeight w:val="399"/>
        </w:trPr>
        <w:tc>
          <w:tcPr>
            <w:tcW w:w="2730" w:type="dxa"/>
          </w:tcPr>
          <w:p w14:paraId="4F940202" w14:textId="77777777" w:rsidR="00311CE9" w:rsidRPr="006B228D" w:rsidRDefault="00311CE9" w:rsidP="00311CE9">
            <w:pPr>
              <w:rPr>
                <w:sz w:val="22"/>
              </w:rPr>
            </w:pPr>
          </w:p>
        </w:tc>
        <w:tc>
          <w:tcPr>
            <w:tcW w:w="1970" w:type="dxa"/>
          </w:tcPr>
          <w:p w14:paraId="7C1DD8B2" w14:textId="77777777" w:rsidR="00311CE9" w:rsidRPr="006B228D" w:rsidRDefault="00311CE9" w:rsidP="00311CE9">
            <w:pPr>
              <w:rPr>
                <w:sz w:val="22"/>
              </w:rPr>
            </w:pPr>
          </w:p>
        </w:tc>
        <w:tc>
          <w:tcPr>
            <w:tcW w:w="2081" w:type="dxa"/>
          </w:tcPr>
          <w:p w14:paraId="200F19EE" w14:textId="77777777" w:rsidR="00311CE9" w:rsidRPr="006B228D" w:rsidRDefault="00311CE9" w:rsidP="00311CE9">
            <w:pPr>
              <w:jc w:val="center"/>
              <w:rPr>
                <w:sz w:val="22"/>
              </w:rPr>
            </w:pPr>
          </w:p>
        </w:tc>
        <w:tc>
          <w:tcPr>
            <w:tcW w:w="2150" w:type="dxa"/>
          </w:tcPr>
          <w:p w14:paraId="7E627D46" w14:textId="77777777" w:rsidR="00311CE9" w:rsidRPr="006B228D" w:rsidRDefault="00311CE9" w:rsidP="00311CE9">
            <w:pPr>
              <w:jc w:val="center"/>
              <w:rPr>
                <w:sz w:val="22"/>
              </w:rPr>
            </w:pPr>
          </w:p>
        </w:tc>
      </w:tr>
    </w:tbl>
    <w:p w14:paraId="2301103A" w14:textId="77777777" w:rsidR="00311CE9" w:rsidRPr="006B228D" w:rsidRDefault="00311CE9" w:rsidP="00311CE9">
      <w:pPr>
        <w:textAlignment w:val="baseline"/>
        <w:rPr>
          <w:rFonts w:ascii="Segoe UI" w:eastAsia="Times New Roman" w:hAnsi="Segoe UI" w:cs="Segoe UI"/>
          <w:sz w:val="22"/>
          <w:lang w:eastAsia="en-GB"/>
        </w:rPr>
      </w:pPr>
    </w:p>
    <w:p w14:paraId="7AD83644" w14:textId="77777777" w:rsidR="00311CE9" w:rsidRPr="006B228D" w:rsidRDefault="00311CE9" w:rsidP="00311CE9">
      <w:pPr>
        <w:spacing w:after="0" w:line="240" w:lineRule="auto"/>
        <w:jc w:val="both"/>
        <w:textAlignment w:val="baseline"/>
        <w:rPr>
          <w:rFonts w:ascii="Calibri" w:eastAsiaTheme="majorEastAsia" w:hAnsi="Calibri" w:cs="Calibri"/>
          <w:sz w:val="22"/>
          <w:lang w:eastAsia="en-GB"/>
        </w:rPr>
      </w:pPr>
    </w:p>
    <w:p w14:paraId="53A6CD8E" w14:textId="77777777" w:rsidR="00311CE9" w:rsidRPr="006B228D" w:rsidRDefault="00311CE9" w:rsidP="00311CE9">
      <w:pPr>
        <w:spacing w:after="0" w:line="240" w:lineRule="auto"/>
        <w:jc w:val="both"/>
        <w:textAlignment w:val="baseline"/>
        <w:rPr>
          <w:rFonts w:ascii="Calibri" w:eastAsiaTheme="majorEastAsia" w:hAnsi="Calibri" w:cs="Calibri"/>
          <w:sz w:val="22"/>
          <w:lang w:eastAsia="en-GB"/>
        </w:rPr>
      </w:pPr>
    </w:p>
    <w:p w14:paraId="4128AE5B" w14:textId="77777777" w:rsidR="00311CE9" w:rsidRPr="006B228D" w:rsidRDefault="00311CE9" w:rsidP="00311CE9">
      <w:pPr>
        <w:spacing w:after="0" w:line="240" w:lineRule="auto"/>
        <w:jc w:val="both"/>
        <w:textAlignment w:val="baseline"/>
        <w:rPr>
          <w:rFonts w:ascii="Segoe UI" w:eastAsia="Times New Roman" w:hAnsi="Segoe UI" w:cs="Segoe UI"/>
          <w:sz w:val="22"/>
          <w:lang w:eastAsia="en-GB"/>
        </w:rPr>
      </w:pPr>
    </w:p>
    <w:p w14:paraId="50B5B6DE" w14:textId="77777777" w:rsidR="00311CE9" w:rsidRPr="006B228D" w:rsidRDefault="00311CE9" w:rsidP="00311CE9">
      <w:pPr>
        <w:rPr>
          <w:rFonts w:ascii="Calibri" w:hAnsi="Calibri" w:cs="Calibri"/>
          <w:color w:val="000000"/>
          <w:sz w:val="22"/>
          <w:shd w:val="clear" w:color="auto" w:fill="FFFFFF"/>
        </w:rPr>
      </w:pPr>
    </w:p>
    <w:p w14:paraId="66354C5F" w14:textId="77777777" w:rsidR="00311CE9" w:rsidRPr="006B228D" w:rsidRDefault="00311CE9" w:rsidP="00311CE9">
      <w:pPr>
        <w:rPr>
          <w:rFonts w:ascii="Calibri" w:hAnsi="Calibri" w:cs="Calibri"/>
          <w:sz w:val="22"/>
        </w:rPr>
      </w:pPr>
    </w:p>
    <w:p w14:paraId="25BFBDAB" w14:textId="77777777" w:rsidR="00311CE9" w:rsidRPr="006B228D" w:rsidRDefault="00311CE9" w:rsidP="00311CE9">
      <w:pPr>
        <w:rPr>
          <w:rFonts w:ascii="Calibri" w:hAnsi="Calibri" w:cs="Calibri"/>
          <w:sz w:val="22"/>
        </w:rPr>
      </w:pPr>
    </w:p>
    <w:p w14:paraId="47DC04D7" w14:textId="77777777" w:rsidR="00311CE9" w:rsidRPr="006B228D" w:rsidRDefault="00311CE9" w:rsidP="00311CE9">
      <w:pPr>
        <w:rPr>
          <w:rFonts w:ascii="Calibri" w:hAnsi="Calibri" w:cs="Calibri"/>
          <w:sz w:val="22"/>
        </w:rPr>
      </w:pPr>
    </w:p>
    <w:p w14:paraId="5EB27D07" w14:textId="77777777" w:rsidR="00311CE9" w:rsidRPr="006B228D" w:rsidRDefault="00311CE9" w:rsidP="00311CE9">
      <w:pPr>
        <w:rPr>
          <w:rFonts w:ascii="Calibri" w:hAnsi="Calibri" w:cs="Calibri"/>
          <w:sz w:val="22"/>
        </w:rPr>
      </w:pPr>
    </w:p>
    <w:p w14:paraId="007355FB" w14:textId="77777777" w:rsidR="00311CE9" w:rsidRPr="006B228D" w:rsidRDefault="00311CE9" w:rsidP="00311CE9">
      <w:pPr>
        <w:rPr>
          <w:rFonts w:ascii="Calibri" w:hAnsi="Calibri" w:cs="Calibri"/>
          <w:sz w:val="22"/>
        </w:rPr>
      </w:pPr>
    </w:p>
    <w:p w14:paraId="63B628E4" w14:textId="77777777" w:rsidR="00311CE9" w:rsidRPr="006B228D" w:rsidRDefault="00311CE9" w:rsidP="00311CE9">
      <w:pPr>
        <w:rPr>
          <w:rFonts w:ascii="Calibri" w:hAnsi="Calibri" w:cs="Calibri"/>
          <w:sz w:val="22"/>
        </w:rPr>
      </w:pPr>
    </w:p>
    <w:p w14:paraId="5E4BA132" w14:textId="77777777" w:rsidR="00311CE9" w:rsidRPr="006B228D" w:rsidRDefault="00311CE9" w:rsidP="00311CE9">
      <w:pPr>
        <w:rPr>
          <w:rFonts w:ascii="Calibri" w:hAnsi="Calibri" w:cs="Calibri"/>
          <w:sz w:val="22"/>
        </w:rPr>
      </w:pPr>
    </w:p>
    <w:p w14:paraId="1673F5D3" w14:textId="77777777" w:rsidR="00311CE9" w:rsidRPr="006B228D" w:rsidRDefault="00311CE9" w:rsidP="00311CE9">
      <w:pPr>
        <w:rPr>
          <w:rFonts w:ascii="Calibri" w:hAnsi="Calibri" w:cs="Calibri"/>
          <w:sz w:val="22"/>
        </w:rPr>
      </w:pPr>
    </w:p>
    <w:p w14:paraId="79AA6063" w14:textId="77777777" w:rsidR="00311CE9" w:rsidRPr="006B228D" w:rsidRDefault="00311CE9" w:rsidP="00311CE9">
      <w:pPr>
        <w:rPr>
          <w:rFonts w:ascii="Calibri" w:hAnsi="Calibri" w:cs="Calibri"/>
          <w:sz w:val="22"/>
        </w:rPr>
      </w:pPr>
    </w:p>
    <w:p w14:paraId="1840B3C6" w14:textId="77777777" w:rsidR="00311CE9" w:rsidRPr="006B228D" w:rsidRDefault="00311CE9" w:rsidP="00311CE9">
      <w:pPr>
        <w:rPr>
          <w:rFonts w:ascii="Calibri" w:hAnsi="Calibri" w:cs="Calibri"/>
          <w:sz w:val="22"/>
        </w:rPr>
      </w:pPr>
    </w:p>
    <w:p w14:paraId="053D6583" w14:textId="77777777" w:rsidR="00311CE9" w:rsidRPr="006B228D" w:rsidRDefault="00311CE9" w:rsidP="00311CE9">
      <w:pPr>
        <w:rPr>
          <w:rFonts w:ascii="Calibri" w:hAnsi="Calibri" w:cs="Calibri"/>
          <w:sz w:val="22"/>
        </w:rPr>
      </w:pPr>
    </w:p>
    <w:p w14:paraId="1F6BF702" w14:textId="77777777" w:rsidR="00311CE9" w:rsidRPr="006B228D" w:rsidRDefault="00311CE9" w:rsidP="00311CE9">
      <w:pPr>
        <w:rPr>
          <w:rFonts w:ascii="Calibri" w:hAnsi="Calibri" w:cs="Calibri"/>
          <w:sz w:val="22"/>
        </w:rPr>
      </w:pPr>
    </w:p>
    <w:p w14:paraId="0BEFC5D8" w14:textId="77777777" w:rsidR="00311CE9" w:rsidRPr="006B228D" w:rsidRDefault="00311CE9" w:rsidP="00311CE9">
      <w:pPr>
        <w:rPr>
          <w:rFonts w:ascii="Calibri" w:hAnsi="Calibri" w:cs="Calibri"/>
          <w:sz w:val="22"/>
        </w:rPr>
      </w:pPr>
    </w:p>
    <w:p w14:paraId="0885B934" w14:textId="77777777" w:rsidR="00311CE9" w:rsidRPr="006B228D" w:rsidRDefault="00311CE9" w:rsidP="00311CE9">
      <w:pPr>
        <w:rPr>
          <w:rFonts w:ascii="Calibri" w:hAnsi="Calibri" w:cs="Calibri"/>
          <w:sz w:val="22"/>
        </w:rPr>
      </w:pPr>
    </w:p>
    <w:p w14:paraId="0D1EA92E" w14:textId="77777777" w:rsidR="00311CE9" w:rsidRPr="006B228D" w:rsidRDefault="00311CE9" w:rsidP="00311CE9">
      <w:pPr>
        <w:rPr>
          <w:rFonts w:ascii="Calibri" w:hAnsi="Calibri" w:cs="Calibri"/>
          <w:sz w:val="22"/>
        </w:rPr>
      </w:pPr>
    </w:p>
    <w:p w14:paraId="6C4D0068" w14:textId="77777777" w:rsidR="00311CE9" w:rsidRPr="006B228D" w:rsidRDefault="00311CE9" w:rsidP="00311CE9">
      <w:pPr>
        <w:rPr>
          <w:rFonts w:ascii="Calibri" w:hAnsi="Calibri" w:cs="Calibri"/>
          <w:sz w:val="22"/>
        </w:rPr>
      </w:pPr>
    </w:p>
    <w:p w14:paraId="6115868C" w14:textId="77777777" w:rsidR="00311CE9" w:rsidRPr="006B228D" w:rsidRDefault="00311CE9" w:rsidP="00311CE9">
      <w:pPr>
        <w:rPr>
          <w:rFonts w:ascii="Calibri" w:hAnsi="Calibri" w:cs="Calibri"/>
          <w:sz w:val="22"/>
        </w:rPr>
      </w:pPr>
    </w:p>
    <w:p w14:paraId="11D790F0" w14:textId="77777777" w:rsidR="00311CE9" w:rsidRPr="006B228D" w:rsidRDefault="00311CE9" w:rsidP="00311CE9">
      <w:pPr>
        <w:rPr>
          <w:rFonts w:ascii="Calibri" w:hAnsi="Calibri" w:cs="Calibri"/>
          <w:sz w:val="22"/>
        </w:rPr>
      </w:pPr>
    </w:p>
    <w:p w14:paraId="15E00621" w14:textId="77777777" w:rsidR="00311CE9" w:rsidRPr="006B228D" w:rsidRDefault="00311CE9" w:rsidP="00311CE9">
      <w:pPr>
        <w:rPr>
          <w:rFonts w:ascii="Calibri" w:hAnsi="Calibri" w:cs="Calibri"/>
          <w:sz w:val="22"/>
        </w:rPr>
      </w:pPr>
    </w:p>
    <w:p w14:paraId="4E57E9A4" w14:textId="77DA4498" w:rsidR="00311CE9" w:rsidRDefault="00311CE9" w:rsidP="00311CE9">
      <w:pPr>
        <w:rPr>
          <w:rFonts w:ascii="Calibri" w:hAnsi="Calibri" w:cs="Calibri"/>
          <w:sz w:val="22"/>
        </w:rPr>
      </w:pPr>
    </w:p>
    <w:p w14:paraId="0B867CB3" w14:textId="416A8DB5" w:rsidR="00001F98" w:rsidRDefault="00001F98" w:rsidP="00311CE9">
      <w:pPr>
        <w:rPr>
          <w:rFonts w:ascii="Calibri" w:hAnsi="Calibri" w:cs="Calibri"/>
          <w:sz w:val="22"/>
        </w:rPr>
      </w:pPr>
    </w:p>
    <w:p w14:paraId="2FCB38D0" w14:textId="224F5829" w:rsidR="00001F98" w:rsidRDefault="00001F98" w:rsidP="00311CE9">
      <w:pPr>
        <w:rPr>
          <w:rFonts w:ascii="Calibri" w:hAnsi="Calibri" w:cs="Calibri"/>
          <w:sz w:val="22"/>
        </w:rPr>
      </w:pPr>
    </w:p>
    <w:p w14:paraId="58F5D324" w14:textId="69B1F965" w:rsidR="00001F98" w:rsidRDefault="00001F98" w:rsidP="00311CE9">
      <w:pPr>
        <w:rPr>
          <w:rFonts w:ascii="Calibri" w:hAnsi="Calibri" w:cs="Calibri"/>
          <w:sz w:val="22"/>
        </w:rPr>
      </w:pPr>
    </w:p>
    <w:p w14:paraId="6BB9986A" w14:textId="4A191CF5" w:rsidR="00001F98" w:rsidRDefault="00001F98" w:rsidP="00311CE9">
      <w:pPr>
        <w:rPr>
          <w:rFonts w:ascii="Calibri" w:hAnsi="Calibri" w:cs="Calibri"/>
          <w:sz w:val="22"/>
        </w:rPr>
      </w:pPr>
    </w:p>
    <w:p w14:paraId="4078C5FC" w14:textId="77777777" w:rsidR="00001F98" w:rsidRPr="006B228D" w:rsidRDefault="00001F98" w:rsidP="00311CE9">
      <w:pPr>
        <w:rPr>
          <w:rFonts w:ascii="Calibri" w:hAnsi="Calibri" w:cs="Calibri"/>
          <w:sz w:val="22"/>
        </w:rPr>
      </w:pPr>
    </w:p>
    <w:p w14:paraId="1DAB27A0" w14:textId="77777777" w:rsidR="00311CE9" w:rsidRPr="006B228D" w:rsidRDefault="00311CE9" w:rsidP="004934C1">
      <w:pPr>
        <w:numPr>
          <w:ilvl w:val="0"/>
          <w:numId w:val="34"/>
        </w:numPr>
        <w:contextualSpacing/>
        <w:rPr>
          <w:rFonts w:ascii="Calibri" w:hAnsi="Calibri" w:cs="Calibri"/>
          <w:b/>
          <w:bCs/>
          <w:sz w:val="22"/>
        </w:rPr>
      </w:pPr>
      <w:r w:rsidRPr="006B228D">
        <w:rPr>
          <w:rFonts w:ascii="Calibri" w:hAnsi="Calibri" w:cs="Calibri"/>
          <w:b/>
          <w:bCs/>
          <w:sz w:val="22"/>
        </w:rPr>
        <w:t>Appendix</w:t>
      </w:r>
    </w:p>
    <w:p w14:paraId="4A1BDFF2" w14:textId="77777777" w:rsidR="00311CE9" w:rsidRPr="006B228D" w:rsidRDefault="00311CE9" w:rsidP="00311CE9">
      <w:pPr>
        <w:keepNext/>
        <w:keepLines/>
        <w:spacing w:before="40" w:after="0"/>
        <w:ind w:left="-5"/>
        <w:outlineLvl w:val="1"/>
        <w:rPr>
          <w:rFonts w:ascii="Calibri" w:eastAsiaTheme="majorEastAsia" w:hAnsi="Calibri" w:cs="Calibri"/>
          <w:color w:val="2E74B5" w:themeColor="accent1" w:themeShade="BF"/>
          <w:sz w:val="22"/>
        </w:rPr>
      </w:pPr>
      <w:bookmarkStart w:id="23" w:name="_Toc197433591"/>
      <w:r w:rsidRPr="006B228D">
        <w:rPr>
          <w:rFonts w:ascii="Calibri" w:eastAsiaTheme="majorEastAsia" w:hAnsi="Calibri" w:cs="Calibri"/>
          <w:color w:val="2E74B5" w:themeColor="accent1" w:themeShade="BF"/>
          <w:sz w:val="22"/>
        </w:rPr>
        <w:t>Appendix 1: Protective and Risk Factors</w:t>
      </w:r>
      <w:bookmarkEnd w:id="23"/>
      <w:r w:rsidRPr="006B228D">
        <w:rPr>
          <w:rFonts w:ascii="Calibri" w:eastAsiaTheme="majorEastAsia" w:hAnsi="Calibri" w:cs="Calibri"/>
          <w:color w:val="2E74B5" w:themeColor="accent1" w:themeShade="BF"/>
          <w:sz w:val="22"/>
        </w:rPr>
        <w:t xml:space="preserve">  </w:t>
      </w:r>
    </w:p>
    <w:p w14:paraId="2A6B10F2" w14:textId="77777777" w:rsidR="00311CE9" w:rsidRPr="006B228D" w:rsidRDefault="00311CE9" w:rsidP="00311CE9">
      <w:pPr>
        <w:rPr>
          <w:sz w:val="22"/>
        </w:rPr>
      </w:pPr>
      <w:r w:rsidRPr="006B228D">
        <w:rPr>
          <w:sz w:val="22"/>
        </w:rPr>
        <w:t xml:space="preserve">(adapted from Mental Health and Behaviour DfE March 2016) </w:t>
      </w:r>
    </w:p>
    <w:p w14:paraId="6875D912" w14:textId="77777777" w:rsidR="00311CE9" w:rsidRPr="006B228D" w:rsidRDefault="00311CE9" w:rsidP="00311CE9">
      <w:pPr>
        <w:spacing w:after="0"/>
        <w:rPr>
          <w:sz w:val="22"/>
        </w:rPr>
      </w:pPr>
      <w:r w:rsidRPr="006B228D">
        <w:rPr>
          <w:sz w:val="22"/>
        </w:rPr>
        <w:lastRenderedPageBreak/>
        <w:t xml:space="preserve"> </w:t>
      </w:r>
    </w:p>
    <w:tbl>
      <w:tblPr>
        <w:tblW w:w="9244" w:type="dxa"/>
        <w:tblInd w:w="-10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top w:w="11" w:type="dxa"/>
          <w:right w:w="42" w:type="dxa"/>
        </w:tblCellMar>
        <w:tblLook w:val="04A0" w:firstRow="1" w:lastRow="0" w:firstColumn="1" w:lastColumn="0" w:noHBand="0" w:noVBand="1"/>
      </w:tblPr>
      <w:tblGrid>
        <w:gridCol w:w="1391"/>
        <w:gridCol w:w="3965"/>
        <w:gridCol w:w="3888"/>
      </w:tblGrid>
      <w:tr w:rsidR="00311CE9" w:rsidRPr="006B228D" w14:paraId="667BDE6B" w14:textId="77777777" w:rsidTr="005763AA">
        <w:trPr>
          <w:trHeight w:val="264"/>
        </w:trPr>
        <w:tc>
          <w:tcPr>
            <w:tcW w:w="1385" w:type="dxa"/>
            <w:shd w:val="clear" w:color="auto" w:fill="auto"/>
          </w:tcPr>
          <w:p w14:paraId="0C157A7C" w14:textId="77777777" w:rsidR="00311CE9" w:rsidRPr="006B228D" w:rsidRDefault="00311CE9" w:rsidP="00311CE9">
            <w:pPr>
              <w:spacing w:after="0"/>
              <w:rPr>
                <w:sz w:val="22"/>
              </w:rPr>
            </w:pPr>
            <w:r w:rsidRPr="006B228D">
              <w:rPr>
                <w:rFonts w:eastAsia="Arial"/>
                <w:b/>
                <w:sz w:val="22"/>
              </w:rPr>
              <w:t xml:space="preserve"> </w:t>
            </w:r>
          </w:p>
        </w:tc>
        <w:tc>
          <w:tcPr>
            <w:tcW w:w="3968" w:type="dxa"/>
            <w:shd w:val="clear" w:color="auto" w:fill="auto"/>
          </w:tcPr>
          <w:p w14:paraId="2F088C96" w14:textId="77777777" w:rsidR="00311CE9" w:rsidRPr="006B228D" w:rsidRDefault="00311CE9" w:rsidP="00311CE9">
            <w:pPr>
              <w:spacing w:after="0"/>
              <w:rPr>
                <w:sz w:val="22"/>
              </w:rPr>
            </w:pPr>
            <w:r w:rsidRPr="006B228D">
              <w:rPr>
                <w:rFonts w:eastAsia="Arial"/>
                <w:b/>
                <w:sz w:val="22"/>
              </w:rPr>
              <w:t xml:space="preserve">Risk Factors  </w:t>
            </w:r>
          </w:p>
        </w:tc>
        <w:tc>
          <w:tcPr>
            <w:tcW w:w="3891" w:type="dxa"/>
            <w:shd w:val="clear" w:color="auto" w:fill="auto"/>
          </w:tcPr>
          <w:p w14:paraId="76063067" w14:textId="77777777" w:rsidR="00311CE9" w:rsidRPr="006B228D" w:rsidRDefault="00311CE9" w:rsidP="00311CE9">
            <w:pPr>
              <w:spacing w:after="0"/>
              <w:rPr>
                <w:sz w:val="22"/>
              </w:rPr>
            </w:pPr>
            <w:r w:rsidRPr="006B228D">
              <w:rPr>
                <w:rFonts w:eastAsia="Arial"/>
                <w:b/>
                <w:sz w:val="22"/>
              </w:rPr>
              <w:t xml:space="preserve">Protective Factors  </w:t>
            </w:r>
          </w:p>
        </w:tc>
      </w:tr>
      <w:tr w:rsidR="00311CE9" w:rsidRPr="006B228D" w14:paraId="1C81CD2D" w14:textId="77777777" w:rsidTr="005763AA">
        <w:trPr>
          <w:trHeight w:val="4457"/>
        </w:trPr>
        <w:tc>
          <w:tcPr>
            <w:tcW w:w="1385" w:type="dxa"/>
            <w:shd w:val="clear" w:color="auto" w:fill="auto"/>
          </w:tcPr>
          <w:p w14:paraId="3910AA94" w14:textId="77777777" w:rsidR="00311CE9" w:rsidRPr="006B228D" w:rsidRDefault="00311CE9" w:rsidP="00311CE9">
            <w:pPr>
              <w:spacing w:after="0"/>
              <w:rPr>
                <w:sz w:val="22"/>
              </w:rPr>
            </w:pPr>
            <w:r w:rsidRPr="006B228D">
              <w:rPr>
                <w:sz w:val="22"/>
              </w:rPr>
              <w:t xml:space="preserve">In the Child </w:t>
            </w:r>
          </w:p>
        </w:tc>
        <w:tc>
          <w:tcPr>
            <w:tcW w:w="3968" w:type="dxa"/>
            <w:shd w:val="clear" w:color="auto" w:fill="auto"/>
          </w:tcPr>
          <w:p w14:paraId="4F6CC555" w14:textId="77777777" w:rsidR="00311CE9" w:rsidRPr="006B228D" w:rsidRDefault="00311CE9" w:rsidP="004934C1">
            <w:pPr>
              <w:numPr>
                <w:ilvl w:val="0"/>
                <w:numId w:val="26"/>
              </w:numPr>
              <w:spacing w:after="0"/>
              <w:rPr>
                <w:sz w:val="22"/>
              </w:rPr>
            </w:pPr>
            <w:r w:rsidRPr="006B228D">
              <w:rPr>
                <w:sz w:val="22"/>
              </w:rPr>
              <w:t xml:space="preserve">Genetic influences </w:t>
            </w:r>
          </w:p>
          <w:p w14:paraId="1ADB385B" w14:textId="77777777" w:rsidR="00311CE9" w:rsidRPr="006B228D" w:rsidRDefault="00311CE9" w:rsidP="004934C1">
            <w:pPr>
              <w:numPr>
                <w:ilvl w:val="0"/>
                <w:numId w:val="26"/>
              </w:numPr>
              <w:spacing w:after="0"/>
              <w:rPr>
                <w:sz w:val="22"/>
              </w:rPr>
            </w:pPr>
            <w:r w:rsidRPr="006B228D">
              <w:rPr>
                <w:sz w:val="22"/>
              </w:rPr>
              <w:t xml:space="preserve">Specific development delay  </w:t>
            </w:r>
          </w:p>
          <w:p w14:paraId="670DB2CE" w14:textId="77777777" w:rsidR="00311CE9" w:rsidRPr="006B228D" w:rsidRDefault="00311CE9" w:rsidP="004934C1">
            <w:pPr>
              <w:numPr>
                <w:ilvl w:val="0"/>
                <w:numId w:val="26"/>
              </w:numPr>
              <w:spacing w:after="0"/>
              <w:rPr>
                <w:sz w:val="22"/>
              </w:rPr>
            </w:pPr>
            <w:r w:rsidRPr="006B228D">
              <w:rPr>
                <w:sz w:val="22"/>
              </w:rPr>
              <w:t xml:space="preserve">Communication difficulties  </w:t>
            </w:r>
          </w:p>
          <w:p w14:paraId="13916813" w14:textId="77777777" w:rsidR="00311CE9" w:rsidRPr="006B228D" w:rsidRDefault="00311CE9" w:rsidP="004934C1">
            <w:pPr>
              <w:numPr>
                <w:ilvl w:val="0"/>
                <w:numId w:val="26"/>
              </w:numPr>
              <w:spacing w:after="0"/>
              <w:rPr>
                <w:sz w:val="22"/>
              </w:rPr>
            </w:pPr>
            <w:r w:rsidRPr="006B228D">
              <w:rPr>
                <w:sz w:val="22"/>
              </w:rPr>
              <w:t xml:space="preserve">Physical illness  </w:t>
            </w:r>
          </w:p>
          <w:p w14:paraId="4C524F35" w14:textId="77777777" w:rsidR="00311CE9" w:rsidRPr="006B228D" w:rsidRDefault="00311CE9" w:rsidP="004934C1">
            <w:pPr>
              <w:numPr>
                <w:ilvl w:val="0"/>
                <w:numId w:val="26"/>
              </w:numPr>
              <w:spacing w:after="0"/>
              <w:rPr>
                <w:sz w:val="22"/>
              </w:rPr>
            </w:pPr>
            <w:r w:rsidRPr="006B228D">
              <w:rPr>
                <w:sz w:val="22"/>
              </w:rPr>
              <w:t xml:space="preserve">Academic failure  </w:t>
            </w:r>
          </w:p>
          <w:p w14:paraId="0CB587D6" w14:textId="77777777" w:rsidR="00311CE9" w:rsidRPr="006B228D" w:rsidRDefault="00311CE9" w:rsidP="004934C1">
            <w:pPr>
              <w:numPr>
                <w:ilvl w:val="0"/>
                <w:numId w:val="26"/>
              </w:numPr>
              <w:spacing w:after="0"/>
              <w:rPr>
                <w:sz w:val="22"/>
              </w:rPr>
            </w:pPr>
            <w:r w:rsidRPr="006B228D">
              <w:rPr>
                <w:sz w:val="22"/>
              </w:rPr>
              <w:t xml:space="preserve">Low self-esteem  </w:t>
            </w:r>
          </w:p>
          <w:p w14:paraId="2B28DF94" w14:textId="77777777" w:rsidR="00311CE9" w:rsidRPr="006B228D" w:rsidRDefault="00311CE9" w:rsidP="004934C1">
            <w:pPr>
              <w:numPr>
                <w:ilvl w:val="0"/>
                <w:numId w:val="26"/>
              </w:numPr>
              <w:spacing w:after="0"/>
              <w:rPr>
                <w:sz w:val="22"/>
              </w:rPr>
            </w:pPr>
            <w:r w:rsidRPr="006B228D">
              <w:rPr>
                <w:sz w:val="22"/>
              </w:rPr>
              <w:t xml:space="preserve">SEND </w:t>
            </w:r>
          </w:p>
          <w:p w14:paraId="5A160B81" w14:textId="77777777" w:rsidR="00311CE9" w:rsidRPr="006B228D" w:rsidRDefault="00311CE9" w:rsidP="00311CE9">
            <w:pPr>
              <w:spacing w:after="0"/>
              <w:rPr>
                <w:sz w:val="22"/>
              </w:rPr>
            </w:pPr>
            <w:r w:rsidRPr="006B228D">
              <w:rPr>
                <w:sz w:val="22"/>
              </w:rPr>
              <w:t xml:space="preserve">  </w:t>
            </w:r>
          </w:p>
        </w:tc>
        <w:tc>
          <w:tcPr>
            <w:tcW w:w="3891" w:type="dxa"/>
            <w:shd w:val="clear" w:color="auto" w:fill="auto"/>
          </w:tcPr>
          <w:p w14:paraId="1AC42C6E" w14:textId="77777777" w:rsidR="00311CE9" w:rsidRPr="006B228D" w:rsidRDefault="00311CE9" w:rsidP="004934C1">
            <w:pPr>
              <w:numPr>
                <w:ilvl w:val="0"/>
                <w:numId w:val="27"/>
              </w:numPr>
              <w:spacing w:after="0"/>
              <w:rPr>
                <w:sz w:val="22"/>
              </w:rPr>
            </w:pPr>
            <w:r w:rsidRPr="006B228D">
              <w:rPr>
                <w:sz w:val="22"/>
              </w:rPr>
              <w:t xml:space="preserve">Secure attachment experience </w:t>
            </w:r>
          </w:p>
          <w:p w14:paraId="72E94642" w14:textId="77777777" w:rsidR="00311CE9" w:rsidRPr="006B228D" w:rsidRDefault="00311CE9" w:rsidP="004934C1">
            <w:pPr>
              <w:numPr>
                <w:ilvl w:val="0"/>
                <w:numId w:val="27"/>
              </w:numPr>
              <w:spacing w:after="0"/>
              <w:rPr>
                <w:sz w:val="22"/>
              </w:rPr>
            </w:pPr>
            <w:r w:rsidRPr="006B228D">
              <w:rPr>
                <w:sz w:val="22"/>
              </w:rPr>
              <w:t xml:space="preserve">Outgoing temperament as an </w:t>
            </w:r>
          </w:p>
          <w:p w14:paraId="7A394B0F" w14:textId="77777777" w:rsidR="00311CE9" w:rsidRPr="006B228D" w:rsidRDefault="00311CE9" w:rsidP="00311CE9">
            <w:pPr>
              <w:spacing w:after="0"/>
              <w:ind w:left="468"/>
              <w:rPr>
                <w:sz w:val="22"/>
              </w:rPr>
            </w:pPr>
            <w:r w:rsidRPr="006B228D">
              <w:rPr>
                <w:sz w:val="22"/>
              </w:rPr>
              <w:t xml:space="preserve">infant  </w:t>
            </w:r>
          </w:p>
          <w:p w14:paraId="03016CAC" w14:textId="77777777" w:rsidR="00311CE9" w:rsidRPr="006B228D" w:rsidRDefault="00311CE9" w:rsidP="004934C1">
            <w:pPr>
              <w:numPr>
                <w:ilvl w:val="0"/>
                <w:numId w:val="27"/>
              </w:numPr>
              <w:spacing w:after="0"/>
              <w:rPr>
                <w:sz w:val="22"/>
              </w:rPr>
            </w:pPr>
            <w:r w:rsidRPr="006B228D">
              <w:rPr>
                <w:sz w:val="22"/>
              </w:rPr>
              <w:t xml:space="preserve">Good communication skills, </w:t>
            </w:r>
          </w:p>
          <w:p w14:paraId="68B2BD73" w14:textId="77777777" w:rsidR="00311CE9" w:rsidRPr="006B228D" w:rsidRDefault="00311CE9" w:rsidP="00311CE9">
            <w:pPr>
              <w:spacing w:after="0"/>
              <w:ind w:left="468"/>
              <w:rPr>
                <w:sz w:val="22"/>
              </w:rPr>
            </w:pPr>
            <w:r w:rsidRPr="006B228D">
              <w:rPr>
                <w:sz w:val="22"/>
              </w:rPr>
              <w:t xml:space="preserve">sociability  </w:t>
            </w:r>
          </w:p>
          <w:p w14:paraId="2C1AE31C" w14:textId="77777777" w:rsidR="00311CE9" w:rsidRPr="006B228D" w:rsidRDefault="00311CE9" w:rsidP="004934C1">
            <w:pPr>
              <w:numPr>
                <w:ilvl w:val="0"/>
                <w:numId w:val="27"/>
              </w:numPr>
              <w:spacing w:after="0"/>
              <w:rPr>
                <w:sz w:val="22"/>
              </w:rPr>
            </w:pPr>
            <w:r w:rsidRPr="006B228D">
              <w:rPr>
                <w:sz w:val="22"/>
              </w:rPr>
              <w:t xml:space="preserve">Being a planner and having belief that you have control over your life outcomes </w:t>
            </w:r>
          </w:p>
          <w:p w14:paraId="1E877D18" w14:textId="77777777" w:rsidR="00311CE9" w:rsidRPr="006B228D" w:rsidRDefault="00311CE9" w:rsidP="004934C1">
            <w:pPr>
              <w:numPr>
                <w:ilvl w:val="0"/>
                <w:numId w:val="27"/>
              </w:numPr>
              <w:spacing w:after="0"/>
              <w:rPr>
                <w:sz w:val="22"/>
              </w:rPr>
            </w:pPr>
            <w:r w:rsidRPr="006B228D">
              <w:rPr>
                <w:sz w:val="22"/>
              </w:rPr>
              <w:t xml:space="preserve">Humour  </w:t>
            </w:r>
          </w:p>
          <w:p w14:paraId="4ED6C5FA" w14:textId="77777777" w:rsidR="00311CE9" w:rsidRPr="006B228D" w:rsidRDefault="00311CE9" w:rsidP="004934C1">
            <w:pPr>
              <w:numPr>
                <w:ilvl w:val="0"/>
                <w:numId w:val="27"/>
              </w:numPr>
              <w:spacing w:after="11" w:line="245" w:lineRule="auto"/>
              <w:rPr>
                <w:sz w:val="22"/>
              </w:rPr>
            </w:pPr>
            <w:r w:rsidRPr="006B228D">
              <w:rPr>
                <w:sz w:val="22"/>
              </w:rPr>
              <w:t xml:space="preserve">Problem solving skills and a positive attitude  </w:t>
            </w:r>
          </w:p>
          <w:p w14:paraId="2075F3DF" w14:textId="77777777" w:rsidR="00311CE9" w:rsidRPr="006B228D" w:rsidRDefault="00311CE9" w:rsidP="004934C1">
            <w:pPr>
              <w:numPr>
                <w:ilvl w:val="0"/>
                <w:numId w:val="27"/>
              </w:numPr>
              <w:spacing w:after="9" w:line="245" w:lineRule="auto"/>
              <w:rPr>
                <w:sz w:val="22"/>
              </w:rPr>
            </w:pPr>
            <w:r w:rsidRPr="006B228D">
              <w:rPr>
                <w:sz w:val="22"/>
              </w:rPr>
              <w:t xml:space="preserve">Experiences of success and achievement  </w:t>
            </w:r>
          </w:p>
          <w:p w14:paraId="681962A3" w14:textId="77777777" w:rsidR="00311CE9" w:rsidRPr="006B228D" w:rsidRDefault="00311CE9" w:rsidP="004934C1">
            <w:pPr>
              <w:numPr>
                <w:ilvl w:val="0"/>
                <w:numId w:val="27"/>
              </w:numPr>
              <w:spacing w:after="0"/>
              <w:rPr>
                <w:sz w:val="22"/>
              </w:rPr>
            </w:pPr>
            <w:r w:rsidRPr="006B228D">
              <w:rPr>
                <w:sz w:val="22"/>
              </w:rPr>
              <w:t xml:space="preserve">Faith or spirituality  </w:t>
            </w:r>
          </w:p>
          <w:p w14:paraId="30EA02FF" w14:textId="77777777" w:rsidR="00311CE9" w:rsidRPr="006B228D" w:rsidRDefault="00311CE9" w:rsidP="004934C1">
            <w:pPr>
              <w:numPr>
                <w:ilvl w:val="0"/>
                <w:numId w:val="27"/>
              </w:numPr>
              <w:spacing w:after="0"/>
              <w:rPr>
                <w:sz w:val="22"/>
              </w:rPr>
            </w:pPr>
            <w:r w:rsidRPr="006B228D">
              <w:rPr>
                <w:sz w:val="22"/>
              </w:rPr>
              <w:t xml:space="preserve">Capacity to reflect  </w:t>
            </w:r>
          </w:p>
        </w:tc>
      </w:tr>
      <w:tr w:rsidR="00311CE9" w:rsidRPr="006B228D" w14:paraId="00DB850E" w14:textId="77777777" w:rsidTr="005763AA">
        <w:trPr>
          <w:trHeight w:val="668"/>
        </w:trPr>
        <w:tc>
          <w:tcPr>
            <w:tcW w:w="1385" w:type="dxa"/>
            <w:shd w:val="clear" w:color="auto" w:fill="auto"/>
          </w:tcPr>
          <w:p w14:paraId="3AA8F756" w14:textId="77777777" w:rsidR="00311CE9" w:rsidRPr="006B228D" w:rsidRDefault="00311CE9" w:rsidP="00311CE9">
            <w:pPr>
              <w:spacing w:after="0"/>
              <w:rPr>
                <w:sz w:val="22"/>
              </w:rPr>
            </w:pPr>
            <w:r w:rsidRPr="006B228D">
              <w:rPr>
                <w:sz w:val="22"/>
              </w:rPr>
              <w:t xml:space="preserve">In the Family </w:t>
            </w:r>
          </w:p>
        </w:tc>
        <w:tc>
          <w:tcPr>
            <w:tcW w:w="3968" w:type="dxa"/>
            <w:shd w:val="clear" w:color="auto" w:fill="auto"/>
          </w:tcPr>
          <w:p w14:paraId="7F257CB9" w14:textId="77777777" w:rsidR="00311CE9" w:rsidRPr="006B228D" w:rsidRDefault="00311CE9" w:rsidP="004934C1">
            <w:pPr>
              <w:numPr>
                <w:ilvl w:val="0"/>
                <w:numId w:val="28"/>
              </w:numPr>
              <w:spacing w:after="16" w:line="240" w:lineRule="auto"/>
              <w:rPr>
                <w:sz w:val="22"/>
              </w:rPr>
            </w:pPr>
            <w:r w:rsidRPr="006B228D">
              <w:rPr>
                <w:sz w:val="22"/>
              </w:rPr>
              <w:t xml:space="preserve">Overt parental conflict including domestic violence  </w:t>
            </w:r>
          </w:p>
          <w:p w14:paraId="5C2EC748" w14:textId="77777777" w:rsidR="00311CE9" w:rsidRPr="006B228D" w:rsidRDefault="00311CE9" w:rsidP="004934C1">
            <w:pPr>
              <w:numPr>
                <w:ilvl w:val="0"/>
                <w:numId w:val="28"/>
              </w:numPr>
              <w:spacing w:after="13" w:line="243" w:lineRule="auto"/>
              <w:rPr>
                <w:sz w:val="22"/>
              </w:rPr>
            </w:pPr>
            <w:r w:rsidRPr="006B228D">
              <w:rPr>
                <w:sz w:val="22"/>
              </w:rPr>
              <w:t xml:space="preserve">Family breakdown (including where children are taken into care or adopted)  </w:t>
            </w:r>
          </w:p>
          <w:p w14:paraId="099FFB96" w14:textId="77777777" w:rsidR="00311CE9" w:rsidRPr="006B228D" w:rsidRDefault="00311CE9" w:rsidP="004934C1">
            <w:pPr>
              <w:numPr>
                <w:ilvl w:val="0"/>
                <w:numId w:val="28"/>
              </w:numPr>
              <w:spacing w:after="0"/>
              <w:rPr>
                <w:sz w:val="22"/>
              </w:rPr>
            </w:pPr>
            <w:r w:rsidRPr="006B228D">
              <w:rPr>
                <w:sz w:val="22"/>
              </w:rPr>
              <w:t>Inconsistent experiences of care</w:t>
            </w:r>
          </w:p>
          <w:p w14:paraId="59836895" w14:textId="77777777" w:rsidR="00311CE9" w:rsidRPr="006B228D" w:rsidRDefault="00311CE9" w:rsidP="004934C1">
            <w:pPr>
              <w:numPr>
                <w:ilvl w:val="0"/>
                <w:numId w:val="28"/>
              </w:numPr>
              <w:spacing w:after="0"/>
              <w:rPr>
                <w:sz w:val="22"/>
              </w:rPr>
            </w:pPr>
            <w:r w:rsidRPr="006B228D">
              <w:rPr>
                <w:sz w:val="22"/>
              </w:rPr>
              <w:t xml:space="preserve">Inconsistent or unclear discipline  </w:t>
            </w:r>
          </w:p>
          <w:p w14:paraId="214FF3B9" w14:textId="77777777" w:rsidR="00311CE9" w:rsidRPr="006B228D" w:rsidRDefault="00311CE9" w:rsidP="004934C1">
            <w:pPr>
              <w:numPr>
                <w:ilvl w:val="0"/>
                <w:numId w:val="28"/>
              </w:numPr>
              <w:spacing w:after="48" w:line="245" w:lineRule="auto"/>
              <w:rPr>
                <w:sz w:val="22"/>
              </w:rPr>
            </w:pPr>
            <w:r w:rsidRPr="006B228D">
              <w:rPr>
                <w:sz w:val="22"/>
              </w:rPr>
              <w:t xml:space="preserve">Hostile and rejecting relationships  </w:t>
            </w:r>
          </w:p>
          <w:p w14:paraId="1345C0A6" w14:textId="77777777" w:rsidR="00311CE9" w:rsidRPr="006B228D" w:rsidRDefault="00311CE9" w:rsidP="004934C1">
            <w:pPr>
              <w:numPr>
                <w:ilvl w:val="0"/>
                <w:numId w:val="28"/>
              </w:numPr>
              <w:spacing w:after="12" w:line="245" w:lineRule="auto"/>
              <w:rPr>
                <w:sz w:val="22"/>
              </w:rPr>
            </w:pPr>
            <w:r w:rsidRPr="006B228D">
              <w:rPr>
                <w:sz w:val="22"/>
              </w:rPr>
              <w:t xml:space="preserve">Failure to adapt to a child’s changing needs  </w:t>
            </w:r>
          </w:p>
          <w:p w14:paraId="75FC5BDF" w14:textId="77777777" w:rsidR="00311CE9" w:rsidRPr="006B228D" w:rsidRDefault="00311CE9" w:rsidP="004934C1">
            <w:pPr>
              <w:numPr>
                <w:ilvl w:val="0"/>
                <w:numId w:val="28"/>
              </w:numPr>
              <w:spacing w:after="11" w:line="245" w:lineRule="auto"/>
              <w:rPr>
                <w:sz w:val="22"/>
              </w:rPr>
            </w:pPr>
            <w:r w:rsidRPr="006B228D">
              <w:rPr>
                <w:sz w:val="22"/>
              </w:rPr>
              <w:t xml:space="preserve">Physical, sexual, emotional abuse or neglect </w:t>
            </w:r>
          </w:p>
          <w:p w14:paraId="6D5D635C" w14:textId="77777777" w:rsidR="00311CE9" w:rsidRPr="006B228D" w:rsidRDefault="00311CE9" w:rsidP="004934C1">
            <w:pPr>
              <w:numPr>
                <w:ilvl w:val="0"/>
                <w:numId w:val="28"/>
              </w:numPr>
              <w:spacing w:after="0"/>
              <w:rPr>
                <w:sz w:val="22"/>
              </w:rPr>
            </w:pPr>
            <w:r w:rsidRPr="006B228D">
              <w:rPr>
                <w:sz w:val="22"/>
              </w:rPr>
              <w:t xml:space="preserve">Parental psychiatric illness  </w:t>
            </w:r>
          </w:p>
          <w:p w14:paraId="32B9A93F" w14:textId="77777777" w:rsidR="00311CE9" w:rsidRPr="006B228D" w:rsidRDefault="00311CE9" w:rsidP="004934C1">
            <w:pPr>
              <w:numPr>
                <w:ilvl w:val="0"/>
                <w:numId w:val="28"/>
              </w:numPr>
              <w:spacing w:after="13" w:line="245" w:lineRule="auto"/>
              <w:rPr>
                <w:sz w:val="22"/>
              </w:rPr>
            </w:pPr>
            <w:r w:rsidRPr="006B228D">
              <w:rPr>
                <w:sz w:val="22"/>
              </w:rPr>
              <w:t xml:space="preserve">Parental criminality, substance misuse </w:t>
            </w:r>
          </w:p>
          <w:p w14:paraId="179EB439" w14:textId="77777777" w:rsidR="00311CE9" w:rsidRPr="006B228D" w:rsidRDefault="00311CE9" w:rsidP="004934C1">
            <w:pPr>
              <w:numPr>
                <w:ilvl w:val="0"/>
                <w:numId w:val="28"/>
              </w:numPr>
              <w:spacing w:after="0" w:line="245" w:lineRule="auto"/>
              <w:rPr>
                <w:sz w:val="22"/>
              </w:rPr>
            </w:pPr>
            <w:r w:rsidRPr="006B228D">
              <w:rPr>
                <w:sz w:val="22"/>
              </w:rPr>
              <w:t xml:space="preserve">Death and loss – including loss of friendship  </w:t>
            </w:r>
          </w:p>
          <w:p w14:paraId="3E74BC7C" w14:textId="77777777" w:rsidR="00311CE9" w:rsidRPr="006B228D" w:rsidRDefault="00311CE9" w:rsidP="00311CE9">
            <w:pPr>
              <w:spacing w:after="0"/>
              <w:ind w:left="502"/>
              <w:rPr>
                <w:sz w:val="22"/>
              </w:rPr>
            </w:pPr>
            <w:r w:rsidRPr="006B228D">
              <w:rPr>
                <w:sz w:val="22"/>
              </w:rPr>
              <w:t xml:space="preserve"> </w:t>
            </w:r>
          </w:p>
        </w:tc>
        <w:tc>
          <w:tcPr>
            <w:tcW w:w="3891" w:type="dxa"/>
            <w:shd w:val="clear" w:color="auto" w:fill="auto"/>
          </w:tcPr>
          <w:p w14:paraId="1F6FA95B" w14:textId="77777777" w:rsidR="00311CE9" w:rsidRPr="006B228D" w:rsidRDefault="00311CE9" w:rsidP="004934C1">
            <w:pPr>
              <w:numPr>
                <w:ilvl w:val="0"/>
                <w:numId w:val="29"/>
              </w:numPr>
              <w:spacing w:after="16" w:line="243" w:lineRule="auto"/>
              <w:rPr>
                <w:sz w:val="22"/>
              </w:rPr>
            </w:pPr>
            <w:r w:rsidRPr="006B228D">
              <w:rPr>
                <w:sz w:val="22"/>
              </w:rPr>
              <w:t xml:space="preserve">At least one good parent-child relationship (or another consistent, emotionally supportive adult)  </w:t>
            </w:r>
          </w:p>
          <w:p w14:paraId="19C0C667" w14:textId="77777777" w:rsidR="00311CE9" w:rsidRPr="006B228D" w:rsidRDefault="00311CE9" w:rsidP="004934C1">
            <w:pPr>
              <w:numPr>
                <w:ilvl w:val="0"/>
                <w:numId w:val="29"/>
              </w:numPr>
              <w:spacing w:after="0"/>
              <w:rPr>
                <w:sz w:val="22"/>
              </w:rPr>
            </w:pPr>
            <w:r w:rsidRPr="006B228D">
              <w:rPr>
                <w:sz w:val="22"/>
              </w:rPr>
              <w:t xml:space="preserve">Affection  </w:t>
            </w:r>
          </w:p>
          <w:p w14:paraId="138815B1" w14:textId="77777777" w:rsidR="00311CE9" w:rsidRPr="006B228D" w:rsidRDefault="00311CE9" w:rsidP="004934C1">
            <w:pPr>
              <w:numPr>
                <w:ilvl w:val="0"/>
                <w:numId w:val="29"/>
              </w:numPr>
              <w:spacing w:after="0"/>
              <w:rPr>
                <w:sz w:val="22"/>
              </w:rPr>
            </w:pPr>
            <w:r w:rsidRPr="006B228D">
              <w:rPr>
                <w:sz w:val="22"/>
              </w:rPr>
              <w:t xml:space="preserve">Clear, consistent boundaries   </w:t>
            </w:r>
          </w:p>
          <w:p w14:paraId="66B4EA96" w14:textId="77777777" w:rsidR="00311CE9" w:rsidRPr="006B228D" w:rsidRDefault="00311CE9" w:rsidP="004934C1">
            <w:pPr>
              <w:numPr>
                <w:ilvl w:val="0"/>
                <w:numId w:val="29"/>
              </w:numPr>
              <w:spacing w:after="0"/>
              <w:rPr>
                <w:sz w:val="22"/>
              </w:rPr>
            </w:pPr>
            <w:r w:rsidRPr="006B228D">
              <w:rPr>
                <w:sz w:val="22"/>
              </w:rPr>
              <w:t xml:space="preserve">Support for education  </w:t>
            </w:r>
          </w:p>
          <w:p w14:paraId="45985AAD" w14:textId="77777777" w:rsidR="00311CE9" w:rsidRPr="006B228D" w:rsidRDefault="00311CE9" w:rsidP="004934C1">
            <w:pPr>
              <w:numPr>
                <w:ilvl w:val="0"/>
                <w:numId w:val="29"/>
              </w:numPr>
              <w:spacing w:after="33" w:line="243" w:lineRule="auto"/>
              <w:rPr>
                <w:sz w:val="22"/>
              </w:rPr>
            </w:pPr>
            <w:r w:rsidRPr="006B228D">
              <w:rPr>
                <w:sz w:val="22"/>
              </w:rPr>
              <w:t xml:space="preserve">Supportive long-term relationship or the absence of severe discord  </w:t>
            </w:r>
          </w:p>
        </w:tc>
      </w:tr>
      <w:tr w:rsidR="00311CE9" w:rsidRPr="006B228D" w14:paraId="5DA9BCFF" w14:textId="77777777" w:rsidTr="005763AA">
        <w:trPr>
          <w:trHeight w:val="2883"/>
        </w:trPr>
        <w:tc>
          <w:tcPr>
            <w:tcW w:w="1385" w:type="dxa"/>
            <w:shd w:val="clear" w:color="auto" w:fill="auto"/>
          </w:tcPr>
          <w:p w14:paraId="008C1446" w14:textId="77777777" w:rsidR="00311CE9" w:rsidRPr="006B228D" w:rsidRDefault="00311CE9" w:rsidP="00311CE9">
            <w:pPr>
              <w:spacing w:after="0"/>
              <w:rPr>
                <w:sz w:val="22"/>
              </w:rPr>
            </w:pPr>
            <w:r w:rsidRPr="006B228D">
              <w:rPr>
                <w:sz w:val="22"/>
              </w:rPr>
              <w:t xml:space="preserve">In the School </w:t>
            </w:r>
          </w:p>
        </w:tc>
        <w:tc>
          <w:tcPr>
            <w:tcW w:w="3968" w:type="dxa"/>
            <w:shd w:val="clear" w:color="auto" w:fill="auto"/>
          </w:tcPr>
          <w:p w14:paraId="18F27F06" w14:textId="77777777" w:rsidR="00311CE9" w:rsidRPr="006B228D" w:rsidRDefault="00311CE9" w:rsidP="004934C1">
            <w:pPr>
              <w:numPr>
                <w:ilvl w:val="0"/>
                <w:numId w:val="30"/>
              </w:numPr>
              <w:spacing w:after="0"/>
              <w:rPr>
                <w:sz w:val="22"/>
              </w:rPr>
            </w:pPr>
            <w:r w:rsidRPr="006B228D">
              <w:rPr>
                <w:sz w:val="22"/>
              </w:rPr>
              <w:t xml:space="preserve">Bullying  </w:t>
            </w:r>
          </w:p>
          <w:p w14:paraId="29FFD3FF" w14:textId="77777777" w:rsidR="00311CE9" w:rsidRPr="006B228D" w:rsidRDefault="00311CE9" w:rsidP="004934C1">
            <w:pPr>
              <w:numPr>
                <w:ilvl w:val="0"/>
                <w:numId w:val="30"/>
              </w:numPr>
              <w:spacing w:after="0"/>
              <w:rPr>
                <w:sz w:val="22"/>
              </w:rPr>
            </w:pPr>
            <w:r w:rsidRPr="006B228D">
              <w:rPr>
                <w:sz w:val="22"/>
              </w:rPr>
              <w:t xml:space="preserve">Discrimination  </w:t>
            </w:r>
          </w:p>
          <w:p w14:paraId="56749B6A" w14:textId="77777777" w:rsidR="00311CE9" w:rsidRPr="006B228D" w:rsidRDefault="00311CE9" w:rsidP="004934C1">
            <w:pPr>
              <w:numPr>
                <w:ilvl w:val="0"/>
                <w:numId w:val="30"/>
              </w:numPr>
              <w:spacing w:after="11" w:line="246" w:lineRule="auto"/>
              <w:rPr>
                <w:sz w:val="22"/>
              </w:rPr>
            </w:pPr>
            <w:r w:rsidRPr="006B228D">
              <w:rPr>
                <w:sz w:val="22"/>
              </w:rPr>
              <w:t xml:space="preserve">Breakdown in or lack of positive friendships  </w:t>
            </w:r>
          </w:p>
          <w:p w14:paraId="527B156D" w14:textId="77777777" w:rsidR="00311CE9" w:rsidRPr="006B228D" w:rsidRDefault="00311CE9" w:rsidP="004934C1">
            <w:pPr>
              <w:numPr>
                <w:ilvl w:val="0"/>
                <w:numId w:val="30"/>
              </w:numPr>
              <w:spacing w:after="0"/>
              <w:rPr>
                <w:sz w:val="22"/>
              </w:rPr>
            </w:pPr>
            <w:r w:rsidRPr="006B228D">
              <w:rPr>
                <w:sz w:val="22"/>
              </w:rPr>
              <w:t xml:space="preserve">Negative peer influences </w:t>
            </w:r>
          </w:p>
          <w:p w14:paraId="56F1C592" w14:textId="77777777" w:rsidR="00311CE9" w:rsidRPr="006B228D" w:rsidRDefault="00311CE9" w:rsidP="004934C1">
            <w:pPr>
              <w:numPr>
                <w:ilvl w:val="0"/>
                <w:numId w:val="30"/>
              </w:numPr>
              <w:spacing w:after="0"/>
              <w:rPr>
                <w:sz w:val="22"/>
              </w:rPr>
            </w:pPr>
            <w:r w:rsidRPr="006B228D">
              <w:rPr>
                <w:sz w:val="22"/>
              </w:rPr>
              <w:t xml:space="preserve">Peer pressure  </w:t>
            </w:r>
          </w:p>
          <w:p w14:paraId="14355D1D" w14:textId="77777777" w:rsidR="00311CE9" w:rsidRPr="006B228D" w:rsidRDefault="00311CE9" w:rsidP="004934C1">
            <w:pPr>
              <w:numPr>
                <w:ilvl w:val="0"/>
                <w:numId w:val="30"/>
              </w:numPr>
              <w:spacing w:after="0" w:line="245" w:lineRule="auto"/>
              <w:rPr>
                <w:sz w:val="22"/>
              </w:rPr>
            </w:pPr>
            <w:r w:rsidRPr="006B228D">
              <w:rPr>
                <w:sz w:val="22"/>
              </w:rPr>
              <w:t>Poor pupil to teacher relationships</w:t>
            </w:r>
          </w:p>
          <w:p w14:paraId="5E41EAAA" w14:textId="77777777" w:rsidR="00311CE9" w:rsidRPr="006B228D" w:rsidRDefault="00311CE9" w:rsidP="004934C1">
            <w:pPr>
              <w:numPr>
                <w:ilvl w:val="0"/>
                <w:numId w:val="30"/>
              </w:numPr>
              <w:spacing w:after="0" w:line="245" w:lineRule="auto"/>
              <w:rPr>
                <w:sz w:val="22"/>
              </w:rPr>
            </w:pPr>
            <w:r w:rsidRPr="006B228D">
              <w:rPr>
                <w:sz w:val="22"/>
              </w:rPr>
              <w:t xml:space="preserve">Expectations that are not in line with a child’s social, </w:t>
            </w:r>
            <w:r w:rsidRPr="006B228D">
              <w:rPr>
                <w:sz w:val="22"/>
              </w:rPr>
              <w:lastRenderedPageBreak/>
              <w:t xml:space="preserve">emotional and/or cognitive abilities  </w:t>
            </w:r>
          </w:p>
          <w:p w14:paraId="21D46064" w14:textId="77777777" w:rsidR="00311CE9" w:rsidRPr="006B228D" w:rsidRDefault="00311CE9" w:rsidP="00311CE9">
            <w:pPr>
              <w:spacing w:after="0"/>
              <w:rPr>
                <w:sz w:val="22"/>
              </w:rPr>
            </w:pPr>
            <w:r w:rsidRPr="006B228D">
              <w:rPr>
                <w:sz w:val="22"/>
              </w:rPr>
              <w:t xml:space="preserve"> </w:t>
            </w:r>
          </w:p>
        </w:tc>
        <w:tc>
          <w:tcPr>
            <w:tcW w:w="3891" w:type="dxa"/>
            <w:shd w:val="clear" w:color="auto" w:fill="auto"/>
          </w:tcPr>
          <w:p w14:paraId="6B828DA1" w14:textId="77777777" w:rsidR="00311CE9" w:rsidRPr="006B228D" w:rsidRDefault="00311CE9" w:rsidP="004934C1">
            <w:pPr>
              <w:numPr>
                <w:ilvl w:val="0"/>
                <w:numId w:val="31"/>
              </w:numPr>
              <w:spacing w:after="48" w:line="245" w:lineRule="auto"/>
              <w:rPr>
                <w:sz w:val="22"/>
              </w:rPr>
            </w:pPr>
            <w:r w:rsidRPr="006B228D">
              <w:rPr>
                <w:sz w:val="22"/>
              </w:rPr>
              <w:lastRenderedPageBreak/>
              <w:t xml:space="preserve">Clear boundaries and expectations   </w:t>
            </w:r>
          </w:p>
          <w:p w14:paraId="0A804743" w14:textId="77777777" w:rsidR="00311CE9" w:rsidRPr="006B228D" w:rsidRDefault="00311CE9" w:rsidP="004934C1">
            <w:pPr>
              <w:numPr>
                <w:ilvl w:val="0"/>
                <w:numId w:val="31"/>
              </w:numPr>
              <w:spacing w:after="11" w:line="245" w:lineRule="auto"/>
              <w:rPr>
                <w:sz w:val="22"/>
              </w:rPr>
            </w:pPr>
            <w:r w:rsidRPr="006B228D">
              <w:rPr>
                <w:sz w:val="22"/>
              </w:rPr>
              <w:t xml:space="preserve">‘Open door’ policy for children to raise problems  </w:t>
            </w:r>
          </w:p>
          <w:p w14:paraId="763A8CDC" w14:textId="77777777" w:rsidR="00311CE9" w:rsidRPr="006B228D" w:rsidRDefault="00311CE9" w:rsidP="004934C1">
            <w:pPr>
              <w:numPr>
                <w:ilvl w:val="0"/>
                <w:numId w:val="31"/>
              </w:numPr>
              <w:spacing w:after="12" w:line="245" w:lineRule="auto"/>
              <w:rPr>
                <w:sz w:val="22"/>
              </w:rPr>
            </w:pPr>
            <w:r w:rsidRPr="006B228D">
              <w:rPr>
                <w:sz w:val="22"/>
              </w:rPr>
              <w:t xml:space="preserve">A whole-school approach to promoting good mental health  </w:t>
            </w:r>
          </w:p>
          <w:p w14:paraId="3F3AC49D" w14:textId="77777777" w:rsidR="00311CE9" w:rsidRPr="006B228D" w:rsidRDefault="00311CE9" w:rsidP="004934C1">
            <w:pPr>
              <w:numPr>
                <w:ilvl w:val="0"/>
                <w:numId w:val="31"/>
              </w:numPr>
              <w:spacing w:after="12" w:line="245" w:lineRule="auto"/>
              <w:rPr>
                <w:sz w:val="22"/>
              </w:rPr>
            </w:pPr>
            <w:r w:rsidRPr="006B228D">
              <w:rPr>
                <w:sz w:val="22"/>
              </w:rPr>
              <w:t xml:space="preserve">Positive classroom management  </w:t>
            </w:r>
          </w:p>
          <w:p w14:paraId="4C959C11" w14:textId="77777777" w:rsidR="00311CE9" w:rsidRPr="006B228D" w:rsidRDefault="00311CE9" w:rsidP="004934C1">
            <w:pPr>
              <w:numPr>
                <w:ilvl w:val="0"/>
                <w:numId w:val="31"/>
              </w:numPr>
              <w:spacing w:after="0"/>
              <w:rPr>
                <w:sz w:val="22"/>
              </w:rPr>
            </w:pPr>
            <w:r w:rsidRPr="006B228D">
              <w:rPr>
                <w:sz w:val="22"/>
              </w:rPr>
              <w:t xml:space="preserve">A sense of belonging  </w:t>
            </w:r>
          </w:p>
          <w:p w14:paraId="22911AA2" w14:textId="77777777" w:rsidR="00311CE9" w:rsidRPr="006B228D" w:rsidRDefault="00311CE9" w:rsidP="004934C1">
            <w:pPr>
              <w:numPr>
                <w:ilvl w:val="0"/>
                <w:numId w:val="31"/>
              </w:numPr>
              <w:spacing w:after="0"/>
              <w:rPr>
                <w:sz w:val="22"/>
              </w:rPr>
            </w:pPr>
            <w:r w:rsidRPr="006B228D">
              <w:rPr>
                <w:sz w:val="22"/>
              </w:rPr>
              <w:t xml:space="preserve">Positive peer influences  </w:t>
            </w:r>
          </w:p>
          <w:p w14:paraId="33B78641" w14:textId="77777777" w:rsidR="00311CE9" w:rsidRPr="006B228D" w:rsidRDefault="00311CE9" w:rsidP="004934C1">
            <w:pPr>
              <w:numPr>
                <w:ilvl w:val="0"/>
                <w:numId w:val="31"/>
              </w:numPr>
              <w:spacing w:after="0"/>
              <w:rPr>
                <w:sz w:val="22"/>
              </w:rPr>
            </w:pPr>
            <w:r w:rsidRPr="006B228D">
              <w:rPr>
                <w:sz w:val="22"/>
              </w:rPr>
              <w:lastRenderedPageBreak/>
              <w:t>A sense of achievement and purpose</w:t>
            </w:r>
          </w:p>
          <w:p w14:paraId="22A63771" w14:textId="77777777" w:rsidR="00311CE9" w:rsidRPr="006B228D" w:rsidRDefault="00311CE9" w:rsidP="00311CE9">
            <w:pPr>
              <w:spacing w:after="0"/>
              <w:ind w:left="502"/>
              <w:rPr>
                <w:sz w:val="22"/>
              </w:rPr>
            </w:pPr>
            <w:r w:rsidRPr="006B228D">
              <w:rPr>
                <w:sz w:val="22"/>
              </w:rPr>
              <w:t xml:space="preserve"> </w:t>
            </w:r>
          </w:p>
        </w:tc>
      </w:tr>
      <w:tr w:rsidR="00311CE9" w:rsidRPr="006B228D" w14:paraId="5DE89561" w14:textId="77777777" w:rsidTr="005763AA">
        <w:trPr>
          <w:trHeight w:val="545"/>
        </w:trPr>
        <w:tc>
          <w:tcPr>
            <w:tcW w:w="1385" w:type="dxa"/>
            <w:shd w:val="clear" w:color="auto" w:fill="auto"/>
          </w:tcPr>
          <w:p w14:paraId="53C45F66" w14:textId="77777777" w:rsidR="00311CE9" w:rsidRPr="006B228D" w:rsidRDefault="00311CE9" w:rsidP="00311CE9">
            <w:pPr>
              <w:spacing w:after="0"/>
              <w:rPr>
                <w:sz w:val="22"/>
              </w:rPr>
            </w:pPr>
            <w:r w:rsidRPr="006B228D">
              <w:rPr>
                <w:sz w:val="22"/>
              </w:rPr>
              <w:lastRenderedPageBreak/>
              <w:t xml:space="preserve">In the </w:t>
            </w:r>
          </w:p>
          <w:p w14:paraId="2F8CA0F3" w14:textId="77777777" w:rsidR="00311CE9" w:rsidRPr="006B228D" w:rsidRDefault="00311CE9" w:rsidP="00311CE9">
            <w:pPr>
              <w:spacing w:after="0"/>
              <w:rPr>
                <w:sz w:val="22"/>
              </w:rPr>
            </w:pPr>
            <w:r w:rsidRPr="006B228D">
              <w:rPr>
                <w:sz w:val="22"/>
              </w:rPr>
              <w:t xml:space="preserve">Community  </w:t>
            </w:r>
          </w:p>
        </w:tc>
        <w:tc>
          <w:tcPr>
            <w:tcW w:w="3968" w:type="dxa"/>
            <w:shd w:val="clear" w:color="auto" w:fill="auto"/>
          </w:tcPr>
          <w:p w14:paraId="41075C66" w14:textId="77777777" w:rsidR="00311CE9" w:rsidRPr="006B228D" w:rsidRDefault="00311CE9" w:rsidP="004934C1">
            <w:pPr>
              <w:numPr>
                <w:ilvl w:val="0"/>
                <w:numId w:val="32"/>
              </w:numPr>
              <w:spacing w:after="0"/>
              <w:rPr>
                <w:sz w:val="22"/>
              </w:rPr>
            </w:pPr>
            <w:r w:rsidRPr="006B228D">
              <w:rPr>
                <w:sz w:val="22"/>
              </w:rPr>
              <w:t xml:space="preserve">Socio-economic disadvantage </w:t>
            </w:r>
          </w:p>
          <w:p w14:paraId="527091E4" w14:textId="77777777" w:rsidR="00311CE9" w:rsidRPr="006B228D" w:rsidRDefault="00311CE9" w:rsidP="004934C1">
            <w:pPr>
              <w:numPr>
                <w:ilvl w:val="0"/>
                <w:numId w:val="32"/>
              </w:numPr>
              <w:spacing w:after="0"/>
              <w:rPr>
                <w:sz w:val="22"/>
              </w:rPr>
            </w:pPr>
            <w:r w:rsidRPr="006B228D">
              <w:rPr>
                <w:sz w:val="22"/>
              </w:rPr>
              <w:t xml:space="preserve">Homelessness  </w:t>
            </w:r>
          </w:p>
          <w:p w14:paraId="4399B3B1" w14:textId="77777777" w:rsidR="00311CE9" w:rsidRPr="006B228D" w:rsidRDefault="00311CE9" w:rsidP="004934C1">
            <w:pPr>
              <w:numPr>
                <w:ilvl w:val="0"/>
                <w:numId w:val="32"/>
              </w:numPr>
              <w:spacing w:after="0"/>
              <w:rPr>
                <w:sz w:val="22"/>
              </w:rPr>
            </w:pPr>
            <w:r w:rsidRPr="006B228D">
              <w:rPr>
                <w:sz w:val="22"/>
              </w:rPr>
              <w:t>Disaster, accidents, war or other overwhelming events</w:t>
            </w:r>
          </w:p>
          <w:p w14:paraId="7A8F5B4C" w14:textId="77777777" w:rsidR="00311CE9" w:rsidRPr="006B228D" w:rsidRDefault="00311CE9" w:rsidP="004934C1">
            <w:pPr>
              <w:numPr>
                <w:ilvl w:val="0"/>
                <w:numId w:val="32"/>
              </w:numPr>
              <w:spacing w:after="0"/>
              <w:rPr>
                <w:sz w:val="22"/>
              </w:rPr>
            </w:pPr>
            <w:r w:rsidRPr="006B228D">
              <w:rPr>
                <w:sz w:val="22"/>
              </w:rPr>
              <w:t>Discrimination</w:t>
            </w:r>
          </w:p>
          <w:p w14:paraId="68AE762E" w14:textId="77777777" w:rsidR="00311CE9" w:rsidRPr="006B228D" w:rsidRDefault="00311CE9" w:rsidP="004934C1">
            <w:pPr>
              <w:numPr>
                <w:ilvl w:val="0"/>
                <w:numId w:val="32"/>
              </w:numPr>
              <w:spacing w:after="0"/>
              <w:rPr>
                <w:sz w:val="22"/>
              </w:rPr>
            </w:pPr>
            <w:r w:rsidRPr="006B228D">
              <w:rPr>
                <w:sz w:val="22"/>
              </w:rPr>
              <w:t>Lack of resources in social, physical, health and mental health care</w:t>
            </w:r>
          </w:p>
          <w:p w14:paraId="07F8C16B" w14:textId="77777777" w:rsidR="00311CE9" w:rsidRPr="006B228D" w:rsidRDefault="00311CE9" w:rsidP="004934C1">
            <w:pPr>
              <w:numPr>
                <w:ilvl w:val="0"/>
                <w:numId w:val="32"/>
              </w:numPr>
              <w:spacing w:after="0"/>
              <w:rPr>
                <w:sz w:val="22"/>
              </w:rPr>
            </w:pPr>
            <w:r w:rsidRPr="006B228D">
              <w:rPr>
                <w:sz w:val="22"/>
              </w:rPr>
              <w:t>Other significant life events</w:t>
            </w:r>
          </w:p>
        </w:tc>
        <w:tc>
          <w:tcPr>
            <w:tcW w:w="3891" w:type="dxa"/>
            <w:shd w:val="clear" w:color="auto" w:fill="auto"/>
          </w:tcPr>
          <w:p w14:paraId="6D20DF44" w14:textId="77777777" w:rsidR="00311CE9" w:rsidRPr="006B228D" w:rsidRDefault="00311CE9" w:rsidP="004934C1">
            <w:pPr>
              <w:numPr>
                <w:ilvl w:val="0"/>
                <w:numId w:val="33"/>
              </w:numPr>
              <w:spacing w:after="0"/>
              <w:rPr>
                <w:sz w:val="22"/>
              </w:rPr>
            </w:pPr>
            <w:r w:rsidRPr="006B228D">
              <w:rPr>
                <w:sz w:val="22"/>
              </w:rPr>
              <w:t xml:space="preserve">Wider supportive network </w:t>
            </w:r>
          </w:p>
          <w:p w14:paraId="212212CA" w14:textId="77777777" w:rsidR="00311CE9" w:rsidRPr="006B228D" w:rsidRDefault="00311CE9" w:rsidP="004934C1">
            <w:pPr>
              <w:numPr>
                <w:ilvl w:val="0"/>
                <w:numId w:val="33"/>
              </w:numPr>
              <w:spacing w:after="0"/>
              <w:rPr>
                <w:sz w:val="22"/>
              </w:rPr>
            </w:pPr>
            <w:r w:rsidRPr="006B228D">
              <w:rPr>
                <w:sz w:val="22"/>
              </w:rPr>
              <w:t xml:space="preserve">Good housing  </w:t>
            </w:r>
          </w:p>
          <w:p w14:paraId="33379631" w14:textId="77777777" w:rsidR="00311CE9" w:rsidRPr="006B228D" w:rsidRDefault="00311CE9" w:rsidP="004934C1">
            <w:pPr>
              <w:numPr>
                <w:ilvl w:val="0"/>
                <w:numId w:val="33"/>
              </w:numPr>
              <w:spacing w:after="0"/>
              <w:rPr>
                <w:sz w:val="22"/>
              </w:rPr>
            </w:pPr>
            <w:r w:rsidRPr="006B228D">
              <w:rPr>
                <w:sz w:val="22"/>
              </w:rPr>
              <w:t>High standard of living</w:t>
            </w:r>
          </w:p>
          <w:p w14:paraId="7689A23A" w14:textId="77777777" w:rsidR="00311CE9" w:rsidRPr="006B228D" w:rsidRDefault="00311CE9" w:rsidP="004934C1">
            <w:pPr>
              <w:numPr>
                <w:ilvl w:val="0"/>
                <w:numId w:val="33"/>
              </w:numPr>
              <w:spacing w:after="0"/>
              <w:rPr>
                <w:sz w:val="22"/>
              </w:rPr>
            </w:pPr>
            <w:r w:rsidRPr="006B228D">
              <w:rPr>
                <w:sz w:val="22"/>
              </w:rPr>
              <w:t>High morale school with positive policies for behaviour, attitudes, and anti-bullying</w:t>
            </w:r>
          </w:p>
          <w:p w14:paraId="19216F67" w14:textId="77777777" w:rsidR="00311CE9" w:rsidRPr="006B228D" w:rsidRDefault="00311CE9" w:rsidP="004934C1">
            <w:pPr>
              <w:numPr>
                <w:ilvl w:val="0"/>
                <w:numId w:val="33"/>
              </w:numPr>
              <w:spacing w:after="0"/>
              <w:rPr>
                <w:sz w:val="22"/>
              </w:rPr>
            </w:pPr>
            <w:r w:rsidRPr="006B228D">
              <w:rPr>
                <w:sz w:val="22"/>
              </w:rPr>
              <w:t>Opportunities for valued social roles</w:t>
            </w:r>
          </w:p>
          <w:p w14:paraId="32BB7E49" w14:textId="77777777" w:rsidR="00311CE9" w:rsidRPr="006B228D" w:rsidRDefault="00311CE9" w:rsidP="004934C1">
            <w:pPr>
              <w:numPr>
                <w:ilvl w:val="0"/>
                <w:numId w:val="33"/>
              </w:numPr>
              <w:spacing w:after="0"/>
              <w:rPr>
                <w:sz w:val="22"/>
              </w:rPr>
            </w:pPr>
            <w:r w:rsidRPr="006B228D">
              <w:rPr>
                <w:sz w:val="22"/>
              </w:rPr>
              <w:t>Range of sport/leisure activities</w:t>
            </w:r>
          </w:p>
        </w:tc>
      </w:tr>
    </w:tbl>
    <w:p w14:paraId="3EB7826E" w14:textId="77777777" w:rsidR="00311CE9" w:rsidRPr="006B228D" w:rsidRDefault="00311CE9" w:rsidP="00311CE9">
      <w:pPr>
        <w:spacing w:after="0"/>
        <w:rPr>
          <w:sz w:val="22"/>
        </w:rPr>
      </w:pPr>
    </w:p>
    <w:p w14:paraId="211387C9" w14:textId="77777777" w:rsidR="00311CE9" w:rsidRPr="006B228D" w:rsidRDefault="00311CE9" w:rsidP="00311CE9">
      <w:pPr>
        <w:keepNext/>
        <w:keepLines/>
        <w:spacing w:before="40" w:after="0"/>
        <w:ind w:left="-5"/>
        <w:outlineLvl w:val="1"/>
        <w:rPr>
          <w:rFonts w:ascii="Calibri" w:eastAsiaTheme="majorEastAsia" w:hAnsi="Calibri" w:cs="Calibri"/>
          <w:color w:val="2E74B5" w:themeColor="accent1" w:themeShade="BF"/>
          <w:sz w:val="22"/>
        </w:rPr>
      </w:pPr>
    </w:p>
    <w:p w14:paraId="054CEAFC" w14:textId="77777777" w:rsidR="00311CE9" w:rsidRPr="006B228D" w:rsidRDefault="00311CE9" w:rsidP="00311CE9">
      <w:pPr>
        <w:keepNext/>
        <w:keepLines/>
        <w:spacing w:before="40" w:after="0"/>
        <w:ind w:left="-5"/>
        <w:outlineLvl w:val="1"/>
        <w:rPr>
          <w:rFonts w:ascii="Calibri" w:eastAsiaTheme="majorEastAsia" w:hAnsi="Calibri" w:cs="Calibri"/>
          <w:color w:val="2E74B5" w:themeColor="accent1" w:themeShade="BF"/>
          <w:sz w:val="22"/>
        </w:rPr>
      </w:pPr>
      <w:bookmarkStart w:id="24" w:name="_Toc197433592"/>
      <w:r w:rsidRPr="006B228D">
        <w:rPr>
          <w:rFonts w:ascii="Calibri" w:eastAsiaTheme="majorEastAsia" w:hAnsi="Calibri" w:cs="Calibri"/>
          <w:color w:val="2E74B5" w:themeColor="accent1" w:themeShade="BF"/>
          <w:sz w:val="22"/>
        </w:rPr>
        <w:t>Appendix 2: Glossary of language</w:t>
      </w:r>
      <w:bookmarkEnd w:id="24"/>
      <w:r w:rsidRPr="006B228D">
        <w:rPr>
          <w:rFonts w:ascii="Calibri" w:eastAsiaTheme="majorEastAsia" w:hAnsi="Calibri" w:cs="Calibri"/>
          <w:color w:val="2E74B5" w:themeColor="accent1" w:themeShade="BF"/>
          <w:sz w:val="22"/>
        </w:rPr>
        <w:t xml:space="preserve">  </w:t>
      </w:r>
    </w:p>
    <w:p w14:paraId="72DF8B87" w14:textId="77777777" w:rsidR="00311CE9" w:rsidRPr="006B228D" w:rsidRDefault="00311CE9" w:rsidP="00311CE9">
      <w:pPr>
        <w:spacing w:after="0"/>
        <w:rPr>
          <w:sz w:val="22"/>
        </w:rPr>
      </w:pPr>
      <w:r w:rsidRPr="006B228D">
        <w:rPr>
          <w:sz w:val="22"/>
        </w:rPr>
        <w:t xml:space="preserve">Language is a powerful tool for shaping compassionate, and trauma-informed environments, and a space where people belong. The following glossary is not exhaustive but offers guidance on terms to use which align with a trauma-informed and relational approach. </w:t>
      </w:r>
    </w:p>
    <w:p w14:paraId="04F8ACE9" w14:textId="77777777" w:rsidR="00311CE9" w:rsidRPr="006B228D" w:rsidRDefault="00311CE9" w:rsidP="00311CE9">
      <w:pPr>
        <w:spacing w:after="0"/>
        <w:rPr>
          <w:sz w:val="22"/>
        </w:rPr>
      </w:pPr>
    </w:p>
    <w:p w14:paraId="530E2BA7" w14:textId="77777777" w:rsidR="00311CE9" w:rsidRPr="006B228D" w:rsidRDefault="00311CE9" w:rsidP="00311CE9">
      <w:pPr>
        <w:spacing w:after="0"/>
        <w:rPr>
          <w:b/>
          <w:bCs/>
          <w:sz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6"/>
        <w:gridCol w:w="3881"/>
        <w:gridCol w:w="3169"/>
      </w:tblGrid>
      <w:tr w:rsidR="00311CE9" w:rsidRPr="006B228D" w14:paraId="65BEF759" w14:textId="77777777" w:rsidTr="005763AA">
        <w:trPr>
          <w:tblHeader/>
          <w:tblCellSpacing w:w="15" w:type="dxa"/>
        </w:trPr>
        <w:tc>
          <w:tcPr>
            <w:tcW w:w="0" w:type="auto"/>
            <w:vAlign w:val="center"/>
            <w:hideMark/>
          </w:tcPr>
          <w:p w14:paraId="61AD8AAB" w14:textId="77777777" w:rsidR="00311CE9" w:rsidRPr="006B228D" w:rsidRDefault="00311CE9" w:rsidP="00311CE9">
            <w:pPr>
              <w:spacing w:after="0"/>
              <w:rPr>
                <w:b/>
                <w:bCs/>
                <w:sz w:val="22"/>
              </w:rPr>
            </w:pPr>
            <w:r w:rsidRPr="006B228D">
              <w:rPr>
                <w:b/>
                <w:bCs/>
                <w:sz w:val="22"/>
              </w:rPr>
              <w:t>Words we avoid</w:t>
            </w:r>
          </w:p>
        </w:tc>
        <w:tc>
          <w:tcPr>
            <w:tcW w:w="0" w:type="auto"/>
            <w:vAlign w:val="center"/>
            <w:hideMark/>
          </w:tcPr>
          <w:p w14:paraId="59ADBCA1" w14:textId="77777777" w:rsidR="00311CE9" w:rsidRPr="006B228D" w:rsidRDefault="00311CE9" w:rsidP="00311CE9">
            <w:pPr>
              <w:spacing w:after="0"/>
              <w:rPr>
                <w:b/>
                <w:bCs/>
                <w:sz w:val="22"/>
              </w:rPr>
            </w:pPr>
            <w:r w:rsidRPr="006B228D">
              <w:rPr>
                <w:b/>
                <w:bCs/>
                <w:sz w:val="22"/>
              </w:rPr>
              <w:t>Words we use instead</w:t>
            </w:r>
          </w:p>
        </w:tc>
        <w:tc>
          <w:tcPr>
            <w:tcW w:w="0" w:type="auto"/>
            <w:vAlign w:val="center"/>
            <w:hideMark/>
          </w:tcPr>
          <w:p w14:paraId="792A45A6" w14:textId="77777777" w:rsidR="00311CE9" w:rsidRPr="006B228D" w:rsidRDefault="00311CE9" w:rsidP="00311CE9">
            <w:pPr>
              <w:spacing w:after="0"/>
              <w:rPr>
                <w:b/>
                <w:bCs/>
                <w:sz w:val="22"/>
              </w:rPr>
            </w:pPr>
            <w:r w:rsidRPr="006B228D">
              <w:rPr>
                <w:b/>
                <w:bCs/>
                <w:sz w:val="22"/>
              </w:rPr>
              <w:t>Why this matters</w:t>
            </w:r>
          </w:p>
        </w:tc>
      </w:tr>
      <w:tr w:rsidR="00311CE9" w:rsidRPr="006B228D" w14:paraId="06A23C6E" w14:textId="77777777" w:rsidTr="005763AA">
        <w:trPr>
          <w:tblCellSpacing w:w="15" w:type="dxa"/>
        </w:trPr>
        <w:tc>
          <w:tcPr>
            <w:tcW w:w="0" w:type="auto"/>
            <w:vAlign w:val="center"/>
          </w:tcPr>
          <w:p w14:paraId="6A240FE2" w14:textId="77777777" w:rsidR="00311CE9" w:rsidRPr="006B228D" w:rsidRDefault="00311CE9" w:rsidP="00311CE9">
            <w:pPr>
              <w:spacing w:after="0"/>
              <w:rPr>
                <w:sz w:val="22"/>
              </w:rPr>
            </w:pPr>
            <w:r w:rsidRPr="006B228D">
              <w:rPr>
                <w:sz w:val="22"/>
              </w:rPr>
              <w:t>“SEMH/PMLD kids”</w:t>
            </w:r>
          </w:p>
        </w:tc>
        <w:tc>
          <w:tcPr>
            <w:tcW w:w="0" w:type="auto"/>
            <w:vAlign w:val="center"/>
          </w:tcPr>
          <w:p w14:paraId="0482494A" w14:textId="77777777" w:rsidR="00311CE9" w:rsidRPr="006B228D" w:rsidRDefault="00311CE9" w:rsidP="00311CE9">
            <w:pPr>
              <w:spacing w:after="0"/>
              <w:rPr>
                <w:sz w:val="22"/>
              </w:rPr>
            </w:pPr>
            <w:r w:rsidRPr="006B228D">
              <w:rPr>
                <w:sz w:val="22"/>
              </w:rPr>
              <w:t>“Children with additional or complex [physical/learning/emotional] needs”</w:t>
            </w:r>
          </w:p>
        </w:tc>
        <w:tc>
          <w:tcPr>
            <w:tcW w:w="0" w:type="auto"/>
            <w:vAlign w:val="center"/>
          </w:tcPr>
          <w:p w14:paraId="15425CD9" w14:textId="77777777" w:rsidR="00311CE9" w:rsidRPr="006B228D" w:rsidRDefault="00311CE9" w:rsidP="00311CE9">
            <w:pPr>
              <w:spacing w:after="0"/>
              <w:rPr>
                <w:sz w:val="22"/>
              </w:rPr>
            </w:pPr>
            <w:r w:rsidRPr="006B228D">
              <w:rPr>
                <w:sz w:val="22"/>
              </w:rPr>
              <w:t xml:space="preserve">Shifts the focus from the need to the person in our primary description of them. </w:t>
            </w:r>
          </w:p>
          <w:p w14:paraId="2DF0B6D1" w14:textId="77777777" w:rsidR="00311CE9" w:rsidRPr="006B228D" w:rsidRDefault="00311CE9" w:rsidP="00311CE9">
            <w:pPr>
              <w:spacing w:after="0"/>
              <w:rPr>
                <w:sz w:val="22"/>
              </w:rPr>
            </w:pPr>
          </w:p>
        </w:tc>
      </w:tr>
      <w:tr w:rsidR="00311CE9" w:rsidRPr="006B228D" w14:paraId="352AA409" w14:textId="77777777" w:rsidTr="005763AA">
        <w:trPr>
          <w:tblCellSpacing w:w="15" w:type="dxa"/>
        </w:trPr>
        <w:tc>
          <w:tcPr>
            <w:tcW w:w="0" w:type="auto"/>
            <w:vAlign w:val="center"/>
            <w:hideMark/>
          </w:tcPr>
          <w:p w14:paraId="18F50CE6" w14:textId="77777777" w:rsidR="00311CE9" w:rsidRPr="006B228D" w:rsidRDefault="00311CE9" w:rsidP="00311CE9">
            <w:pPr>
              <w:spacing w:after="0"/>
              <w:rPr>
                <w:sz w:val="22"/>
              </w:rPr>
            </w:pPr>
            <w:r w:rsidRPr="006B228D">
              <w:rPr>
                <w:sz w:val="22"/>
              </w:rPr>
              <w:t>"Behaviour problem"</w:t>
            </w:r>
          </w:p>
        </w:tc>
        <w:tc>
          <w:tcPr>
            <w:tcW w:w="0" w:type="auto"/>
            <w:vAlign w:val="center"/>
            <w:hideMark/>
          </w:tcPr>
          <w:p w14:paraId="0BFC8B3B" w14:textId="77777777" w:rsidR="00311CE9" w:rsidRPr="006B228D" w:rsidRDefault="00311CE9" w:rsidP="00311CE9">
            <w:pPr>
              <w:spacing w:after="0"/>
              <w:rPr>
                <w:sz w:val="22"/>
              </w:rPr>
            </w:pPr>
            <w:r w:rsidRPr="006B228D">
              <w:rPr>
                <w:sz w:val="22"/>
              </w:rPr>
              <w:t>"Communicating a need"</w:t>
            </w:r>
          </w:p>
        </w:tc>
        <w:tc>
          <w:tcPr>
            <w:tcW w:w="0" w:type="auto"/>
            <w:vAlign w:val="center"/>
            <w:hideMark/>
          </w:tcPr>
          <w:p w14:paraId="72760855" w14:textId="77777777" w:rsidR="00311CE9" w:rsidRPr="006B228D" w:rsidRDefault="00311CE9" w:rsidP="00311CE9">
            <w:pPr>
              <w:spacing w:after="0"/>
              <w:rPr>
                <w:sz w:val="22"/>
              </w:rPr>
            </w:pPr>
            <w:r w:rsidRPr="006B228D">
              <w:rPr>
                <w:sz w:val="22"/>
              </w:rPr>
              <w:t>Shifts focus from judgment to curiosity about unmet needs</w:t>
            </w:r>
          </w:p>
        </w:tc>
      </w:tr>
      <w:tr w:rsidR="00311CE9" w:rsidRPr="006B228D" w14:paraId="7C3110E0" w14:textId="77777777" w:rsidTr="005763AA">
        <w:trPr>
          <w:tblCellSpacing w:w="15" w:type="dxa"/>
        </w:trPr>
        <w:tc>
          <w:tcPr>
            <w:tcW w:w="0" w:type="auto"/>
            <w:vAlign w:val="center"/>
            <w:hideMark/>
          </w:tcPr>
          <w:p w14:paraId="3FE3AA30" w14:textId="77777777" w:rsidR="00311CE9" w:rsidRPr="006B228D" w:rsidRDefault="00311CE9" w:rsidP="00311CE9">
            <w:pPr>
              <w:spacing w:after="0"/>
              <w:rPr>
                <w:sz w:val="22"/>
              </w:rPr>
            </w:pPr>
            <w:r w:rsidRPr="006B228D">
              <w:rPr>
                <w:sz w:val="22"/>
              </w:rPr>
              <w:t>"Non-compliant"</w:t>
            </w:r>
          </w:p>
        </w:tc>
        <w:tc>
          <w:tcPr>
            <w:tcW w:w="0" w:type="auto"/>
            <w:vAlign w:val="center"/>
            <w:hideMark/>
          </w:tcPr>
          <w:p w14:paraId="1C04C0C4" w14:textId="77777777" w:rsidR="00311CE9" w:rsidRPr="006B228D" w:rsidRDefault="00311CE9" w:rsidP="00311CE9">
            <w:pPr>
              <w:spacing w:after="0"/>
              <w:rPr>
                <w:sz w:val="22"/>
              </w:rPr>
            </w:pPr>
            <w:r w:rsidRPr="006B228D">
              <w:rPr>
                <w:sz w:val="22"/>
              </w:rPr>
              <w:t>"Struggling to engage" or “unable to engage right now”</w:t>
            </w:r>
          </w:p>
        </w:tc>
        <w:tc>
          <w:tcPr>
            <w:tcW w:w="0" w:type="auto"/>
            <w:vAlign w:val="center"/>
            <w:hideMark/>
          </w:tcPr>
          <w:p w14:paraId="7D63E40F" w14:textId="77777777" w:rsidR="00311CE9" w:rsidRPr="006B228D" w:rsidRDefault="00311CE9" w:rsidP="00311CE9">
            <w:pPr>
              <w:spacing w:after="0"/>
              <w:rPr>
                <w:sz w:val="22"/>
              </w:rPr>
            </w:pPr>
            <w:r w:rsidRPr="006B228D">
              <w:rPr>
                <w:sz w:val="22"/>
              </w:rPr>
              <w:t>Recognises possible reasons for resistance (trauma, overwhelm, confusion)</w:t>
            </w:r>
          </w:p>
        </w:tc>
      </w:tr>
      <w:tr w:rsidR="00311CE9" w:rsidRPr="006B228D" w14:paraId="334D802F" w14:textId="77777777" w:rsidTr="005763AA">
        <w:trPr>
          <w:tblCellSpacing w:w="15" w:type="dxa"/>
        </w:trPr>
        <w:tc>
          <w:tcPr>
            <w:tcW w:w="0" w:type="auto"/>
            <w:vAlign w:val="center"/>
            <w:hideMark/>
          </w:tcPr>
          <w:p w14:paraId="01616447" w14:textId="77777777" w:rsidR="00311CE9" w:rsidRPr="006B228D" w:rsidRDefault="00311CE9" w:rsidP="00311CE9">
            <w:pPr>
              <w:spacing w:after="0"/>
              <w:rPr>
                <w:sz w:val="22"/>
              </w:rPr>
            </w:pPr>
            <w:r w:rsidRPr="006B228D">
              <w:rPr>
                <w:sz w:val="22"/>
              </w:rPr>
              <w:t>"Attention-seeking"</w:t>
            </w:r>
          </w:p>
        </w:tc>
        <w:tc>
          <w:tcPr>
            <w:tcW w:w="0" w:type="auto"/>
            <w:vAlign w:val="center"/>
            <w:hideMark/>
          </w:tcPr>
          <w:p w14:paraId="1050B7DC" w14:textId="77777777" w:rsidR="00311CE9" w:rsidRPr="006B228D" w:rsidRDefault="00311CE9" w:rsidP="00311CE9">
            <w:pPr>
              <w:spacing w:after="0"/>
              <w:rPr>
                <w:sz w:val="22"/>
              </w:rPr>
            </w:pPr>
            <w:r w:rsidRPr="006B228D">
              <w:rPr>
                <w:sz w:val="22"/>
              </w:rPr>
              <w:t>"Connection-seeking"</w:t>
            </w:r>
          </w:p>
        </w:tc>
        <w:tc>
          <w:tcPr>
            <w:tcW w:w="0" w:type="auto"/>
            <w:vAlign w:val="center"/>
            <w:hideMark/>
          </w:tcPr>
          <w:p w14:paraId="03AA3204" w14:textId="77777777" w:rsidR="00311CE9" w:rsidRPr="006B228D" w:rsidRDefault="00311CE9" w:rsidP="00311CE9">
            <w:pPr>
              <w:spacing w:after="0"/>
              <w:rPr>
                <w:sz w:val="22"/>
              </w:rPr>
            </w:pPr>
            <w:r w:rsidRPr="006B228D">
              <w:rPr>
                <w:sz w:val="22"/>
              </w:rPr>
              <w:t>Reflects the human need for relational safety</w:t>
            </w:r>
          </w:p>
        </w:tc>
      </w:tr>
      <w:tr w:rsidR="00311CE9" w:rsidRPr="006B228D" w14:paraId="04C57F03" w14:textId="77777777" w:rsidTr="005763AA">
        <w:trPr>
          <w:tblCellSpacing w:w="15" w:type="dxa"/>
        </w:trPr>
        <w:tc>
          <w:tcPr>
            <w:tcW w:w="0" w:type="auto"/>
            <w:vAlign w:val="center"/>
            <w:hideMark/>
          </w:tcPr>
          <w:p w14:paraId="3F3B5A29" w14:textId="77777777" w:rsidR="00311CE9" w:rsidRPr="006B228D" w:rsidRDefault="00311CE9" w:rsidP="00311CE9">
            <w:pPr>
              <w:spacing w:after="0"/>
              <w:rPr>
                <w:sz w:val="22"/>
              </w:rPr>
            </w:pPr>
            <w:r w:rsidRPr="006B228D">
              <w:rPr>
                <w:sz w:val="22"/>
              </w:rPr>
              <w:t>"Refuses or unwilling"</w:t>
            </w:r>
          </w:p>
        </w:tc>
        <w:tc>
          <w:tcPr>
            <w:tcW w:w="0" w:type="auto"/>
            <w:vAlign w:val="center"/>
            <w:hideMark/>
          </w:tcPr>
          <w:p w14:paraId="62FEB93C" w14:textId="77777777" w:rsidR="00311CE9" w:rsidRPr="006B228D" w:rsidRDefault="00311CE9" w:rsidP="00311CE9">
            <w:pPr>
              <w:spacing w:after="0"/>
              <w:rPr>
                <w:sz w:val="22"/>
              </w:rPr>
            </w:pPr>
            <w:r w:rsidRPr="006B228D">
              <w:rPr>
                <w:sz w:val="22"/>
              </w:rPr>
              <w:t>"Unable"</w:t>
            </w:r>
          </w:p>
        </w:tc>
        <w:tc>
          <w:tcPr>
            <w:tcW w:w="0" w:type="auto"/>
            <w:vAlign w:val="center"/>
            <w:hideMark/>
          </w:tcPr>
          <w:p w14:paraId="61152F53" w14:textId="77777777" w:rsidR="00311CE9" w:rsidRPr="006B228D" w:rsidRDefault="00311CE9" w:rsidP="00311CE9">
            <w:pPr>
              <w:spacing w:after="0"/>
              <w:rPr>
                <w:sz w:val="22"/>
              </w:rPr>
            </w:pPr>
            <w:r w:rsidRPr="006B228D">
              <w:rPr>
                <w:sz w:val="22"/>
              </w:rPr>
              <w:t>Communicates developmental readiness, not wilful disobedience</w:t>
            </w:r>
          </w:p>
        </w:tc>
      </w:tr>
      <w:tr w:rsidR="00311CE9" w:rsidRPr="006B228D" w14:paraId="1DDD5D97" w14:textId="77777777" w:rsidTr="005763AA">
        <w:trPr>
          <w:tblCellSpacing w:w="15" w:type="dxa"/>
        </w:trPr>
        <w:tc>
          <w:tcPr>
            <w:tcW w:w="0" w:type="auto"/>
            <w:vAlign w:val="center"/>
            <w:hideMark/>
          </w:tcPr>
          <w:p w14:paraId="27A6533C" w14:textId="77777777" w:rsidR="00311CE9" w:rsidRPr="006B228D" w:rsidRDefault="00311CE9" w:rsidP="00311CE9">
            <w:pPr>
              <w:spacing w:after="0"/>
              <w:rPr>
                <w:sz w:val="22"/>
              </w:rPr>
            </w:pPr>
            <w:r w:rsidRPr="006B228D">
              <w:rPr>
                <w:sz w:val="22"/>
              </w:rPr>
              <w:t>"High/low functioning"</w:t>
            </w:r>
          </w:p>
        </w:tc>
        <w:tc>
          <w:tcPr>
            <w:tcW w:w="0" w:type="auto"/>
            <w:vAlign w:val="center"/>
            <w:hideMark/>
          </w:tcPr>
          <w:p w14:paraId="32D3E0AA" w14:textId="77777777" w:rsidR="00311CE9" w:rsidRPr="006B228D" w:rsidRDefault="00311CE9" w:rsidP="00311CE9">
            <w:pPr>
              <w:spacing w:after="0"/>
              <w:rPr>
                <w:sz w:val="22"/>
              </w:rPr>
            </w:pPr>
            <w:r w:rsidRPr="006B228D">
              <w:rPr>
                <w:sz w:val="22"/>
              </w:rPr>
              <w:t>"With/without additional support needs"</w:t>
            </w:r>
          </w:p>
        </w:tc>
        <w:tc>
          <w:tcPr>
            <w:tcW w:w="0" w:type="auto"/>
            <w:vAlign w:val="center"/>
            <w:hideMark/>
          </w:tcPr>
          <w:p w14:paraId="055EB89F" w14:textId="77777777" w:rsidR="00311CE9" w:rsidRPr="006B228D" w:rsidRDefault="00311CE9" w:rsidP="00311CE9">
            <w:pPr>
              <w:spacing w:after="0"/>
              <w:rPr>
                <w:sz w:val="22"/>
              </w:rPr>
            </w:pPr>
            <w:r w:rsidRPr="006B228D">
              <w:rPr>
                <w:sz w:val="22"/>
              </w:rPr>
              <w:t>Avoids harmful hierarchies and respects individual capacity</w:t>
            </w:r>
          </w:p>
        </w:tc>
      </w:tr>
      <w:tr w:rsidR="00311CE9" w:rsidRPr="006B228D" w14:paraId="3FAE1888" w14:textId="77777777" w:rsidTr="005763AA">
        <w:trPr>
          <w:tblCellSpacing w:w="15" w:type="dxa"/>
        </w:trPr>
        <w:tc>
          <w:tcPr>
            <w:tcW w:w="0" w:type="auto"/>
            <w:vAlign w:val="center"/>
            <w:hideMark/>
          </w:tcPr>
          <w:p w14:paraId="505C3BAD" w14:textId="77777777" w:rsidR="00311CE9" w:rsidRPr="006B228D" w:rsidRDefault="00311CE9" w:rsidP="00311CE9">
            <w:pPr>
              <w:spacing w:after="0"/>
              <w:rPr>
                <w:sz w:val="22"/>
              </w:rPr>
            </w:pPr>
            <w:r w:rsidRPr="006B228D">
              <w:rPr>
                <w:sz w:val="22"/>
              </w:rPr>
              <w:lastRenderedPageBreak/>
              <w:t>"Manipulative"</w:t>
            </w:r>
          </w:p>
        </w:tc>
        <w:tc>
          <w:tcPr>
            <w:tcW w:w="0" w:type="auto"/>
            <w:vAlign w:val="center"/>
            <w:hideMark/>
          </w:tcPr>
          <w:p w14:paraId="7D6A432C" w14:textId="77777777" w:rsidR="00311CE9" w:rsidRPr="006B228D" w:rsidRDefault="00311CE9" w:rsidP="00311CE9">
            <w:pPr>
              <w:spacing w:after="0"/>
              <w:rPr>
                <w:sz w:val="22"/>
              </w:rPr>
            </w:pPr>
            <w:r w:rsidRPr="006B228D">
              <w:rPr>
                <w:sz w:val="22"/>
              </w:rPr>
              <w:t>"Trying to get needs met"</w:t>
            </w:r>
          </w:p>
        </w:tc>
        <w:tc>
          <w:tcPr>
            <w:tcW w:w="0" w:type="auto"/>
            <w:vAlign w:val="center"/>
            <w:hideMark/>
          </w:tcPr>
          <w:p w14:paraId="709FDB54" w14:textId="77777777" w:rsidR="00311CE9" w:rsidRPr="006B228D" w:rsidRDefault="00311CE9" w:rsidP="00311CE9">
            <w:pPr>
              <w:spacing w:after="0"/>
              <w:rPr>
                <w:sz w:val="22"/>
              </w:rPr>
            </w:pPr>
            <w:r w:rsidRPr="006B228D">
              <w:rPr>
                <w:sz w:val="22"/>
              </w:rPr>
              <w:t>A trauma-informed lens sees behaviour as adaptive, not malicious</w:t>
            </w:r>
          </w:p>
        </w:tc>
      </w:tr>
      <w:tr w:rsidR="00311CE9" w:rsidRPr="006B228D" w14:paraId="7666612C" w14:textId="77777777" w:rsidTr="005763AA">
        <w:trPr>
          <w:trHeight w:val="555"/>
          <w:tblCellSpacing w:w="15" w:type="dxa"/>
        </w:trPr>
        <w:tc>
          <w:tcPr>
            <w:tcW w:w="0" w:type="auto"/>
            <w:vAlign w:val="center"/>
            <w:hideMark/>
          </w:tcPr>
          <w:p w14:paraId="14EFEC5B" w14:textId="77777777" w:rsidR="00311CE9" w:rsidRPr="006B228D" w:rsidRDefault="00311CE9" w:rsidP="00311CE9">
            <w:pPr>
              <w:spacing w:after="0"/>
              <w:rPr>
                <w:sz w:val="22"/>
              </w:rPr>
            </w:pPr>
            <w:r w:rsidRPr="006B228D">
              <w:rPr>
                <w:sz w:val="22"/>
              </w:rPr>
              <w:t>"Control issues" or “they’re just trying to take control”</w:t>
            </w:r>
          </w:p>
        </w:tc>
        <w:tc>
          <w:tcPr>
            <w:tcW w:w="0" w:type="auto"/>
            <w:vAlign w:val="center"/>
            <w:hideMark/>
          </w:tcPr>
          <w:p w14:paraId="534B1575" w14:textId="77777777" w:rsidR="00311CE9" w:rsidRPr="006B228D" w:rsidRDefault="00311CE9" w:rsidP="00311CE9">
            <w:pPr>
              <w:spacing w:after="0"/>
              <w:rPr>
                <w:sz w:val="22"/>
              </w:rPr>
            </w:pPr>
            <w:r w:rsidRPr="006B228D">
              <w:rPr>
                <w:sz w:val="22"/>
              </w:rPr>
              <w:t>"Seeking predictability/safety"</w:t>
            </w:r>
          </w:p>
        </w:tc>
        <w:tc>
          <w:tcPr>
            <w:tcW w:w="0" w:type="auto"/>
            <w:vAlign w:val="center"/>
            <w:hideMark/>
          </w:tcPr>
          <w:p w14:paraId="0282FE67" w14:textId="77777777" w:rsidR="00311CE9" w:rsidRPr="006B228D" w:rsidRDefault="00311CE9" w:rsidP="00311CE9">
            <w:pPr>
              <w:spacing w:after="0"/>
              <w:rPr>
                <w:sz w:val="22"/>
              </w:rPr>
            </w:pPr>
            <w:r w:rsidRPr="006B228D">
              <w:rPr>
                <w:sz w:val="22"/>
              </w:rPr>
              <w:t>Often rooted in experiences of chaos or powerlessness</w:t>
            </w:r>
          </w:p>
        </w:tc>
      </w:tr>
      <w:tr w:rsidR="00311CE9" w:rsidRPr="006B228D" w14:paraId="18FE6A16" w14:textId="77777777" w:rsidTr="005763AA">
        <w:trPr>
          <w:tblCellSpacing w:w="15" w:type="dxa"/>
        </w:trPr>
        <w:tc>
          <w:tcPr>
            <w:tcW w:w="0" w:type="auto"/>
            <w:vAlign w:val="center"/>
            <w:hideMark/>
          </w:tcPr>
          <w:p w14:paraId="50AAD82F" w14:textId="77777777" w:rsidR="00311CE9" w:rsidRPr="006B228D" w:rsidRDefault="00311CE9" w:rsidP="00311CE9">
            <w:pPr>
              <w:spacing w:after="0"/>
              <w:rPr>
                <w:sz w:val="22"/>
              </w:rPr>
            </w:pPr>
            <w:r w:rsidRPr="006B228D">
              <w:rPr>
                <w:sz w:val="22"/>
              </w:rPr>
              <w:t>"Acting out"</w:t>
            </w:r>
          </w:p>
        </w:tc>
        <w:tc>
          <w:tcPr>
            <w:tcW w:w="0" w:type="auto"/>
            <w:vAlign w:val="center"/>
            <w:hideMark/>
          </w:tcPr>
          <w:p w14:paraId="453475F0" w14:textId="77777777" w:rsidR="00311CE9" w:rsidRPr="006B228D" w:rsidRDefault="00311CE9" w:rsidP="00311CE9">
            <w:pPr>
              <w:spacing w:after="0"/>
              <w:rPr>
                <w:sz w:val="22"/>
              </w:rPr>
            </w:pPr>
            <w:r w:rsidRPr="006B228D">
              <w:rPr>
                <w:sz w:val="22"/>
              </w:rPr>
              <w:t>"Expressing distress"</w:t>
            </w:r>
          </w:p>
        </w:tc>
        <w:tc>
          <w:tcPr>
            <w:tcW w:w="0" w:type="auto"/>
            <w:vAlign w:val="center"/>
            <w:hideMark/>
          </w:tcPr>
          <w:p w14:paraId="089D637D" w14:textId="77777777" w:rsidR="00311CE9" w:rsidRPr="006B228D" w:rsidRDefault="00311CE9" w:rsidP="00311CE9">
            <w:pPr>
              <w:spacing w:after="0"/>
              <w:rPr>
                <w:sz w:val="22"/>
              </w:rPr>
            </w:pPr>
            <w:r w:rsidRPr="006B228D">
              <w:rPr>
                <w:sz w:val="22"/>
              </w:rPr>
              <w:t>Focuses on emotional roots, not punitive interpretations</w:t>
            </w:r>
          </w:p>
        </w:tc>
      </w:tr>
      <w:tr w:rsidR="00311CE9" w:rsidRPr="006B228D" w14:paraId="4C15CE8E" w14:textId="77777777" w:rsidTr="005763AA">
        <w:trPr>
          <w:tblCellSpacing w:w="15" w:type="dxa"/>
        </w:trPr>
        <w:tc>
          <w:tcPr>
            <w:tcW w:w="0" w:type="auto"/>
            <w:vAlign w:val="center"/>
            <w:hideMark/>
          </w:tcPr>
          <w:p w14:paraId="73387FE4" w14:textId="77777777" w:rsidR="00311CE9" w:rsidRPr="006B228D" w:rsidRDefault="00311CE9" w:rsidP="00311CE9">
            <w:pPr>
              <w:spacing w:after="0"/>
              <w:rPr>
                <w:sz w:val="22"/>
              </w:rPr>
            </w:pPr>
            <w:r w:rsidRPr="006B228D">
              <w:rPr>
                <w:sz w:val="22"/>
              </w:rPr>
              <w:t>"Failed placement"</w:t>
            </w:r>
          </w:p>
        </w:tc>
        <w:tc>
          <w:tcPr>
            <w:tcW w:w="0" w:type="auto"/>
            <w:vAlign w:val="center"/>
            <w:hideMark/>
          </w:tcPr>
          <w:p w14:paraId="598F4CFB" w14:textId="77777777" w:rsidR="00311CE9" w:rsidRPr="006B228D" w:rsidRDefault="00311CE9" w:rsidP="00311CE9">
            <w:pPr>
              <w:spacing w:after="0"/>
              <w:rPr>
                <w:sz w:val="22"/>
              </w:rPr>
            </w:pPr>
            <w:r w:rsidRPr="006B228D">
              <w:rPr>
                <w:sz w:val="22"/>
              </w:rPr>
              <w:t>"Placement ended / didn’t meet needs"</w:t>
            </w:r>
          </w:p>
        </w:tc>
        <w:tc>
          <w:tcPr>
            <w:tcW w:w="0" w:type="auto"/>
            <w:vAlign w:val="center"/>
            <w:hideMark/>
          </w:tcPr>
          <w:p w14:paraId="69891C76" w14:textId="77777777" w:rsidR="00311CE9" w:rsidRPr="006B228D" w:rsidRDefault="00311CE9" w:rsidP="00311CE9">
            <w:pPr>
              <w:spacing w:after="0"/>
              <w:rPr>
                <w:sz w:val="22"/>
              </w:rPr>
            </w:pPr>
            <w:r w:rsidRPr="006B228D">
              <w:rPr>
                <w:sz w:val="22"/>
              </w:rPr>
              <w:t>Reduces blame; shifts focus to systemic fit</w:t>
            </w:r>
          </w:p>
        </w:tc>
      </w:tr>
      <w:tr w:rsidR="00311CE9" w:rsidRPr="006B228D" w14:paraId="51A9A783" w14:textId="77777777" w:rsidTr="005763AA">
        <w:trPr>
          <w:tblCellSpacing w:w="15" w:type="dxa"/>
        </w:trPr>
        <w:tc>
          <w:tcPr>
            <w:tcW w:w="0" w:type="auto"/>
            <w:vAlign w:val="center"/>
            <w:hideMark/>
          </w:tcPr>
          <w:p w14:paraId="7BA208CE" w14:textId="77777777" w:rsidR="00311CE9" w:rsidRPr="006B228D" w:rsidRDefault="00311CE9" w:rsidP="00311CE9">
            <w:pPr>
              <w:spacing w:after="0"/>
              <w:rPr>
                <w:sz w:val="22"/>
              </w:rPr>
            </w:pPr>
            <w:r w:rsidRPr="006B228D">
              <w:rPr>
                <w:sz w:val="22"/>
              </w:rPr>
              <w:t>"Aggressive"</w:t>
            </w:r>
          </w:p>
        </w:tc>
        <w:tc>
          <w:tcPr>
            <w:tcW w:w="0" w:type="auto"/>
            <w:vAlign w:val="center"/>
            <w:hideMark/>
          </w:tcPr>
          <w:p w14:paraId="1238C445" w14:textId="77777777" w:rsidR="00311CE9" w:rsidRPr="006B228D" w:rsidRDefault="00311CE9" w:rsidP="00311CE9">
            <w:pPr>
              <w:spacing w:after="0"/>
              <w:rPr>
                <w:sz w:val="22"/>
              </w:rPr>
            </w:pPr>
            <w:r w:rsidRPr="006B228D">
              <w:rPr>
                <w:sz w:val="22"/>
              </w:rPr>
              <w:t>"Overwhelmed /distressed"</w:t>
            </w:r>
          </w:p>
        </w:tc>
        <w:tc>
          <w:tcPr>
            <w:tcW w:w="0" w:type="auto"/>
            <w:vAlign w:val="center"/>
            <w:hideMark/>
          </w:tcPr>
          <w:p w14:paraId="26CE413E" w14:textId="77777777" w:rsidR="00311CE9" w:rsidRPr="006B228D" w:rsidRDefault="00311CE9" w:rsidP="00311CE9">
            <w:pPr>
              <w:spacing w:after="0"/>
              <w:rPr>
                <w:sz w:val="22"/>
              </w:rPr>
            </w:pPr>
            <w:r w:rsidRPr="006B228D">
              <w:rPr>
                <w:sz w:val="22"/>
              </w:rPr>
              <w:t>Behaviour often arises from nervous system overload</w:t>
            </w:r>
          </w:p>
        </w:tc>
      </w:tr>
      <w:tr w:rsidR="00311CE9" w:rsidRPr="006B228D" w14:paraId="3C155852" w14:textId="77777777" w:rsidTr="005763AA">
        <w:trPr>
          <w:tblCellSpacing w:w="15" w:type="dxa"/>
        </w:trPr>
        <w:tc>
          <w:tcPr>
            <w:tcW w:w="0" w:type="auto"/>
            <w:vAlign w:val="center"/>
          </w:tcPr>
          <w:p w14:paraId="748C2B12" w14:textId="77777777" w:rsidR="00311CE9" w:rsidRPr="006B228D" w:rsidRDefault="00311CE9" w:rsidP="00311CE9">
            <w:pPr>
              <w:spacing w:after="0"/>
              <w:rPr>
                <w:sz w:val="22"/>
              </w:rPr>
            </w:pPr>
            <w:r w:rsidRPr="006B228D">
              <w:rPr>
                <w:sz w:val="22"/>
              </w:rPr>
              <w:t>“Attachment disorder”</w:t>
            </w:r>
          </w:p>
        </w:tc>
        <w:tc>
          <w:tcPr>
            <w:tcW w:w="0" w:type="auto"/>
            <w:vAlign w:val="center"/>
          </w:tcPr>
          <w:p w14:paraId="405D539D" w14:textId="77777777" w:rsidR="00311CE9" w:rsidRPr="006B228D" w:rsidRDefault="00311CE9" w:rsidP="00311CE9">
            <w:pPr>
              <w:spacing w:after="0"/>
              <w:rPr>
                <w:sz w:val="22"/>
              </w:rPr>
            </w:pPr>
            <w:r w:rsidRPr="006B228D">
              <w:rPr>
                <w:sz w:val="22"/>
              </w:rPr>
              <w:t>“Attachment strategies”</w:t>
            </w:r>
          </w:p>
        </w:tc>
        <w:tc>
          <w:tcPr>
            <w:tcW w:w="0" w:type="auto"/>
            <w:vAlign w:val="center"/>
          </w:tcPr>
          <w:p w14:paraId="575D9476" w14:textId="77777777" w:rsidR="00311CE9" w:rsidRPr="006B228D" w:rsidRDefault="00311CE9" w:rsidP="00311CE9">
            <w:pPr>
              <w:spacing w:after="0"/>
              <w:rPr>
                <w:sz w:val="22"/>
              </w:rPr>
            </w:pPr>
            <w:r w:rsidRPr="006B228D">
              <w:rPr>
                <w:sz w:val="22"/>
              </w:rPr>
              <w:t>Focuses on adaptive responses to relational needs, not fixed deficits.  Strategies are not fixed. They are activated in the context of a relationship for connection and survival.</w:t>
            </w:r>
          </w:p>
        </w:tc>
      </w:tr>
      <w:tr w:rsidR="00311CE9" w:rsidRPr="006B228D" w14:paraId="2C1727AA" w14:textId="77777777" w:rsidTr="005763AA">
        <w:trPr>
          <w:tblCellSpacing w:w="15" w:type="dxa"/>
        </w:trPr>
        <w:tc>
          <w:tcPr>
            <w:tcW w:w="0" w:type="auto"/>
            <w:vAlign w:val="center"/>
          </w:tcPr>
          <w:p w14:paraId="19EA1962" w14:textId="77777777" w:rsidR="00311CE9" w:rsidRPr="006B228D" w:rsidRDefault="00311CE9" w:rsidP="00311CE9">
            <w:pPr>
              <w:spacing w:after="0"/>
              <w:rPr>
                <w:sz w:val="22"/>
              </w:rPr>
            </w:pPr>
            <w:r w:rsidRPr="006B228D">
              <w:rPr>
                <w:sz w:val="22"/>
              </w:rPr>
              <w:t>“They’re choosing to behave like this”</w:t>
            </w:r>
          </w:p>
        </w:tc>
        <w:tc>
          <w:tcPr>
            <w:tcW w:w="0" w:type="auto"/>
            <w:vAlign w:val="center"/>
          </w:tcPr>
          <w:p w14:paraId="44DC850A" w14:textId="77777777" w:rsidR="00311CE9" w:rsidRPr="006B228D" w:rsidRDefault="00311CE9" w:rsidP="00311CE9">
            <w:pPr>
              <w:spacing w:after="0"/>
              <w:rPr>
                <w:sz w:val="22"/>
              </w:rPr>
            </w:pPr>
            <w:r w:rsidRPr="006B228D">
              <w:rPr>
                <w:sz w:val="22"/>
              </w:rPr>
              <w:t>“They don’t know another way right now” or “they’re doing the best they can with what they have”</w:t>
            </w:r>
          </w:p>
        </w:tc>
        <w:tc>
          <w:tcPr>
            <w:tcW w:w="0" w:type="auto"/>
            <w:vAlign w:val="center"/>
          </w:tcPr>
          <w:p w14:paraId="5AE8B290" w14:textId="77777777" w:rsidR="00311CE9" w:rsidRPr="006B228D" w:rsidRDefault="00311CE9" w:rsidP="00311CE9">
            <w:pPr>
              <w:spacing w:after="0"/>
              <w:rPr>
                <w:sz w:val="22"/>
              </w:rPr>
            </w:pPr>
            <w:r w:rsidRPr="006B228D">
              <w:rPr>
                <w:sz w:val="22"/>
              </w:rPr>
              <w:t>Shifts from blame to understanding; assumes skill-building and emotional needs rather than deliberate misbehaviour.</w:t>
            </w:r>
          </w:p>
        </w:tc>
      </w:tr>
    </w:tbl>
    <w:p w14:paraId="0F596713" w14:textId="77777777" w:rsidR="00311CE9" w:rsidRPr="006B228D" w:rsidRDefault="00311CE9" w:rsidP="00311CE9">
      <w:pPr>
        <w:rPr>
          <w:rFonts w:ascii="Calibri" w:hAnsi="Calibri" w:cs="Calibri"/>
          <w:sz w:val="22"/>
        </w:rPr>
      </w:pPr>
    </w:p>
    <w:p w14:paraId="73D3EDDC" w14:textId="77777777" w:rsidR="00311CE9" w:rsidRPr="006B228D" w:rsidRDefault="00311CE9" w:rsidP="00311CE9">
      <w:pPr>
        <w:rPr>
          <w:rFonts w:ascii="Calibri" w:hAnsi="Calibri" w:cs="Calibri"/>
          <w:sz w:val="22"/>
        </w:rPr>
      </w:pPr>
    </w:p>
    <w:p w14:paraId="24590656" w14:textId="77777777" w:rsidR="00311CE9" w:rsidRPr="006B228D" w:rsidRDefault="00311CE9" w:rsidP="00311CE9">
      <w:pPr>
        <w:rPr>
          <w:rFonts w:ascii="Calibri" w:hAnsi="Calibri" w:cs="Calibri"/>
          <w:sz w:val="22"/>
        </w:rPr>
      </w:pPr>
    </w:p>
    <w:p w14:paraId="0654DD00" w14:textId="77777777" w:rsidR="00311CE9" w:rsidRPr="006B228D" w:rsidRDefault="00311CE9" w:rsidP="00311CE9">
      <w:pPr>
        <w:rPr>
          <w:rFonts w:ascii="Calibri" w:hAnsi="Calibri" w:cs="Calibri"/>
          <w:sz w:val="22"/>
        </w:rPr>
      </w:pPr>
    </w:p>
    <w:p w14:paraId="00AEEE9E" w14:textId="77777777" w:rsidR="00311CE9" w:rsidRPr="006B228D" w:rsidRDefault="00311CE9" w:rsidP="00311CE9">
      <w:pPr>
        <w:rPr>
          <w:rFonts w:ascii="Calibri" w:hAnsi="Calibri" w:cs="Calibri"/>
          <w:sz w:val="22"/>
        </w:rPr>
      </w:pPr>
    </w:p>
    <w:p w14:paraId="5204DDEB" w14:textId="77777777" w:rsidR="00311CE9" w:rsidRPr="006B228D" w:rsidRDefault="00311CE9" w:rsidP="00311CE9">
      <w:pPr>
        <w:rPr>
          <w:rFonts w:ascii="Calibri" w:hAnsi="Calibri" w:cs="Calibri"/>
          <w:sz w:val="22"/>
        </w:rPr>
      </w:pPr>
    </w:p>
    <w:p w14:paraId="1FC254E5" w14:textId="77777777" w:rsidR="00311CE9" w:rsidRPr="006B228D" w:rsidRDefault="00311CE9" w:rsidP="00311CE9">
      <w:pPr>
        <w:keepNext/>
        <w:keepLines/>
        <w:spacing w:before="240" w:after="0" w:line="480" w:lineRule="auto"/>
        <w:outlineLvl w:val="0"/>
        <w:rPr>
          <w:rFonts w:eastAsiaTheme="majorEastAsia" w:cstheme="majorBidi"/>
          <w:b/>
          <w:color w:val="000000" w:themeColor="text1"/>
          <w:sz w:val="22"/>
        </w:rPr>
      </w:pPr>
    </w:p>
    <w:p w14:paraId="7D3F8FEF" w14:textId="77777777" w:rsidR="00A05851" w:rsidRPr="006B228D" w:rsidRDefault="00A05851" w:rsidP="00311CE9">
      <w:pPr>
        <w:pStyle w:val="PolicyLevel1"/>
        <w:numPr>
          <w:ilvl w:val="0"/>
          <w:numId w:val="0"/>
        </w:numPr>
        <w:ind w:left="794"/>
        <w:rPr>
          <w:sz w:val="22"/>
          <w:szCs w:val="22"/>
        </w:rPr>
      </w:pPr>
    </w:p>
    <w:bookmarkEnd w:id="0"/>
    <w:p w14:paraId="0A81AD40" w14:textId="77777777" w:rsidR="00C05D29" w:rsidRPr="006B228D" w:rsidRDefault="00C05D29" w:rsidP="008A2003">
      <w:pPr>
        <w:pStyle w:val="PolicyLevel1"/>
        <w:numPr>
          <w:ilvl w:val="0"/>
          <w:numId w:val="0"/>
        </w:numPr>
        <w:rPr>
          <w:sz w:val="22"/>
          <w:szCs w:val="22"/>
        </w:rPr>
      </w:pPr>
    </w:p>
    <w:sectPr w:rsidR="00C05D29" w:rsidRPr="006B228D" w:rsidSect="006B228D">
      <w:headerReference w:type="default" r:id="rId18"/>
      <w:pgSz w:w="11906" w:h="16838" w:code="9"/>
      <w:pgMar w:top="1440" w:right="1440" w:bottom="567"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40C68" w14:textId="77777777" w:rsidR="00650AD5" w:rsidRDefault="00650AD5" w:rsidP="00214386">
      <w:pPr>
        <w:spacing w:after="0" w:line="240" w:lineRule="auto"/>
      </w:pPr>
      <w:r>
        <w:separator/>
      </w:r>
    </w:p>
  </w:endnote>
  <w:endnote w:type="continuationSeparator" w:id="0">
    <w:p w14:paraId="416771F1" w14:textId="77777777" w:rsidR="00650AD5" w:rsidRDefault="00650AD5" w:rsidP="00214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tura MT Script Capitals">
    <w:panose1 w:val="03020802060602070202"/>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EB4A9" w14:textId="77777777" w:rsidR="00650AD5" w:rsidRDefault="00650AD5" w:rsidP="00214386">
      <w:pPr>
        <w:spacing w:after="0" w:line="240" w:lineRule="auto"/>
      </w:pPr>
      <w:r>
        <w:separator/>
      </w:r>
    </w:p>
  </w:footnote>
  <w:footnote w:type="continuationSeparator" w:id="0">
    <w:p w14:paraId="7F8752E9" w14:textId="77777777" w:rsidR="00650AD5" w:rsidRDefault="00650AD5" w:rsidP="00214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460F3AB3"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5B67C3">
          <w:rPr>
            <w:b/>
            <w:bCs/>
            <w:noProof/>
          </w:rPr>
          <w:t>4</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5B67C3">
          <w:rPr>
            <w:b/>
            <w:bCs/>
            <w:noProof/>
          </w:rPr>
          <w:t>4</w:t>
        </w:r>
        <w:r w:rsidRPr="00214386">
          <w:rPr>
            <w:b/>
            <w:bCs/>
            <w:szCs w:val="24"/>
          </w:rPr>
          <w:fldChar w:fldCharType="end"/>
        </w:r>
      </w:p>
    </w:sdtContent>
  </w:sdt>
  <w:p w14:paraId="514BD246"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A29E5"/>
    <w:multiLevelType w:val="multilevel"/>
    <w:tmpl w:val="42563666"/>
    <w:styleLink w:val="ListStyle"/>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 w15:restartNumberingAfterBreak="0">
    <w:nsid w:val="090959A3"/>
    <w:multiLevelType w:val="hybridMultilevel"/>
    <w:tmpl w:val="0674F5DA"/>
    <w:lvl w:ilvl="0" w:tplc="4782B586">
      <w:start w:val="1"/>
      <w:numFmt w:val="bullet"/>
      <w:lvlText w:val="•"/>
      <w:lvlJc w:val="left"/>
      <w:pPr>
        <w:ind w:left="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9277F8">
      <w:start w:val="1"/>
      <w:numFmt w:val="bullet"/>
      <w:lvlText w:val="o"/>
      <w:lvlJc w:val="left"/>
      <w:pPr>
        <w:ind w:left="1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A44D700">
      <w:start w:val="1"/>
      <w:numFmt w:val="bullet"/>
      <w:lvlText w:val="▪"/>
      <w:lvlJc w:val="left"/>
      <w:pPr>
        <w:ind w:left="2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4E36FA">
      <w:start w:val="1"/>
      <w:numFmt w:val="bullet"/>
      <w:lvlText w:val="•"/>
      <w:lvlJc w:val="left"/>
      <w:pPr>
        <w:ind w:left="2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46AAC8">
      <w:start w:val="1"/>
      <w:numFmt w:val="bullet"/>
      <w:lvlText w:val="o"/>
      <w:lvlJc w:val="left"/>
      <w:pPr>
        <w:ind w:left="3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4C6F2F6">
      <w:start w:val="1"/>
      <w:numFmt w:val="bullet"/>
      <w:lvlText w:val="▪"/>
      <w:lvlJc w:val="left"/>
      <w:pPr>
        <w:ind w:left="4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421EE8">
      <w:start w:val="1"/>
      <w:numFmt w:val="bullet"/>
      <w:lvlText w:val="•"/>
      <w:lvlJc w:val="left"/>
      <w:pPr>
        <w:ind w:left="4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54D200">
      <w:start w:val="1"/>
      <w:numFmt w:val="bullet"/>
      <w:lvlText w:val="o"/>
      <w:lvlJc w:val="left"/>
      <w:pPr>
        <w:ind w:left="5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201204">
      <w:start w:val="1"/>
      <w:numFmt w:val="bullet"/>
      <w:lvlText w:val="▪"/>
      <w:lvlJc w:val="left"/>
      <w:pPr>
        <w:ind w:left="63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C012C0F"/>
    <w:multiLevelType w:val="hybridMultilevel"/>
    <w:tmpl w:val="E28CC016"/>
    <w:lvl w:ilvl="0" w:tplc="8F46106E">
      <w:start w:val="1"/>
      <w:numFmt w:val="bullet"/>
      <w:lvlText w:val="•"/>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D81EAC">
      <w:start w:val="1"/>
      <w:numFmt w:val="bullet"/>
      <w:lvlText w:val="o"/>
      <w:lvlJc w:val="left"/>
      <w:pPr>
        <w:ind w:left="12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9AABB28">
      <w:start w:val="1"/>
      <w:numFmt w:val="bullet"/>
      <w:lvlText w:val="▪"/>
      <w:lvlJc w:val="left"/>
      <w:pPr>
        <w:ind w:left="20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192CA6A">
      <w:start w:val="1"/>
      <w:numFmt w:val="bullet"/>
      <w:lvlText w:val="•"/>
      <w:lvlJc w:val="left"/>
      <w:pPr>
        <w:ind w:left="27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9E0ECC">
      <w:start w:val="1"/>
      <w:numFmt w:val="bullet"/>
      <w:lvlText w:val="o"/>
      <w:lvlJc w:val="left"/>
      <w:pPr>
        <w:ind w:left="34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86DD02">
      <w:start w:val="1"/>
      <w:numFmt w:val="bullet"/>
      <w:lvlText w:val="▪"/>
      <w:lvlJc w:val="left"/>
      <w:pPr>
        <w:ind w:left="41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A8C3A30">
      <w:start w:val="1"/>
      <w:numFmt w:val="bullet"/>
      <w:lvlText w:val="•"/>
      <w:lvlJc w:val="left"/>
      <w:pPr>
        <w:ind w:left="48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98FA10">
      <w:start w:val="1"/>
      <w:numFmt w:val="bullet"/>
      <w:lvlText w:val="o"/>
      <w:lvlJc w:val="left"/>
      <w:pPr>
        <w:ind w:left="56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30C37B8">
      <w:start w:val="1"/>
      <w:numFmt w:val="bullet"/>
      <w:lvlText w:val="▪"/>
      <w:lvlJc w:val="left"/>
      <w:pPr>
        <w:ind w:left="63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C3273B"/>
    <w:multiLevelType w:val="hybridMultilevel"/>
    <w:tmpl w:val="6BDE7BF4"/>
    <w:lvl w:ilvl="0" w:tplc="C116E304">
      <w:start w:val="1"/>
      <w:numFmt w:val="bullet"/>
      <w:lvlText w:val="·"/>
      <w:lvlJc w:val="left"/>
      <w:pPr>
        <w:ind w:left="360" w:hanging="360"/>
      </w:pPr>
      <w:rPr>
        <w:rFonts w:ascii="Symbol" w:hAnsi="Symbol" w:hint="default"/>
      </w:rPr>
    </w:lvl>
    <w:lvl w:ilvl="1" w:tplc="99DE6118">
      <w:start w:val="1"/>
      <w:numFmt w:val="bullet"/>
      <w:lvlText w:val="o"/>
      <w:lvlJc w:val="left"/>
      <w:pPr>
        <w:ind w:left="1080" w:hanging="360"/>
      </w:pPr>
      <w:rPr>
        <w:rFonts w:ascii="Courier New" w:hAnsi="Courier New" w:hint="default"/>
      </w:rPr>
    </w:lvl>
    <w:lvl w:ilvl="2" w:tplc="5A025E4E">
      <w:start w:val="1"/>
      <w:numFmt w:val="bullet"/>
      <w:lvlText w:val=""/>
      <w:lvlJc w:val="left"/>
      <w:pPr>
        <w:ind w:left="1800" w:hanging="360"/>
      </w:pPr>
      <w:rPr>
        <w:rFonts w:ascii="Wingdings" w:hAnsi="Wingdings" w:hint="default"/>
      </w:rPr>
    </w:lvl>
    <w:lvl w:ilvl="3" w:tplc="6FAEC820">
      <w:start w:val="1"/>
      <w:numFmt w:val="bullet"/>
      <w:lvlText w:val=""/>
      <w:lvlJc w:val="left"/>
      <w:pPr>
        <w:ind w:left="2520" w:hanging="360"/>
      </w:pPr>
      <w:rPr>
        <w:rFonts w:ascii="Symbol" w:hAnsi="Symbol" w:hint="default"/>
      </w:rPr>
    </w:lvl>
    <w:lvl w:ilvl="4" w:tplc="17B62478">
      <w:start w:val="1"/>
      <w:numFmt w:val="bullet"/>
      <w:lvlText w:val="o"/>
      <w:lvlJc w:val="left"/>
      <w:pPr>
        <w:ind w:left="3240" w:hanging="360"/>
      </w:pPr>
      <w:rPr>
        <w:rFonts w:ascii="Courier New" w:hAnsi="Courier New" w:hint="default"/>
      </w:rPr>
    </w:lvl>
    <w:lvl w:ilvl="5" w:tplc="541E6A9C">
      <w:start w:val="1"/>
      <w:numFmt w:val="bullet"/>
      <w:lvlText w:val=""/>
      <w:lvlJc w:val="left"/>
      <w:pPr>
        <w:ind w:left="3960" w:hanging="360"/>
      </w:pPr>
      <w:rPr>
        <w:rFonts w:ascii="Wingdings" w:hAnsi="Wingdings" w:hint="default"/>
      </w:rPr>
    </w:lvl>
    <w:lvl w:ilvl="6" w:tplc="6076F920">
      <w:start w:val="1"/>
      <w:numFmt w:val="bullet"/>
      <w:lvlText w:val=""/>
      <w:lvlJc w:val="left"/>
      <w:pPr>
        <w:ind w:left="4680" w:hanging="360"/>
      </w:pPr>
      <w:rPr>
        <w:rFonts w:ascii="Symbol" w:hAnsi="Symbol" w:hint="default"/>
      </w:rPr>
    </w:lvl>
    <w:lvl w:ilvl="7" w:tplc="C9B00E40">
      <w:start w:val="1"/>
      <w:numFmt w:val="bullet"/>
      <w:lvlText w:val="o"/>
      <w:lvlJc w:val="left"/>
      <w:pPr>
        <w:ind w:left="5400" w:hanging="360"/>
      </w:pPr>
      <w:rPr>
        <w:rFonts w:ascii="Courier New" w:hAnsi="Courier New" w:hint="default"/>
      </w:rPr>
    </w:lvl>
    <w:lvl w:ilvl="8" w:tplc="20E8E530">
      <w:start w:val="1"/>
      <w:numFmt w:val="bullet"/>
      <w:lvlText w:val=""/>
      <w:lvlJc w:val="left"/>
      <w:pPr>
        <w:ind w:left="6120" w:hanging="360"/>
      </w:pPr>
      <w:rPr>
        <w:rFonts w:ascii="Wingdings" w:hAnsi="Wingdings" w:hint="default"/>
      </w:rPr>
    </w:lvl>
  </w:abstractNum>
  <w:abstractNum w:abstractNumId="4" w15:restartNumberingAfterBreak="0">
    <w:nsid w:val="0DD42519"/>
    <w:multiLevelType w:val="hybridMultilevel"/>
    <w:tmpl w:val="D2CA33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034845"/>
    <w:multiLevelType w:val="hybridMultilevel"/>
    <w:tmpl w:val="663C9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54204"/>
    <w:multiLevelType w:val="hybridMultilevel"/>
    <w:tmpl w:val="D0CCD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9" w15:restartNumberingAfterBreak="0">
    <w:nsid w:val="28E8762F"/>
    <w:multiLevelType w:val="multilevel"/>
    <w:tmpl w:val="42563666"/>
    <w:numStyleLink w:val="ListStyle"/>
  </w:abstractNum>
  <w:abstractNum w:abstractNumId="10" w15:restartNumberingAfterBreak="0">
    <w:nsid w:val="3BC24674"/>
    <w:multiLevelType w:val="hybridMultilevel"/>
    <w:tmpl w:val="4054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8F4A32"/>
    <w:multiLevelType w:val="hybridMultilevel"/>
    <w:tmpl w:val="5172E87C"/>
    <w:lvl w:ilvl="0" w:tplc="94AAAA8E">
      <w:start w:val="1"/>
      <w:numFmt w:val="bullet"/>
      <w:lvlText w:val="•"/>
      <w:lvlJc w:val="left"/>
      <w:pPr>
        <w:ind w:left="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128C08">
      <w:start w:val="1"/>
      <w:numFmt w:val="bullet"/>
      <w:lvlText w:val="o"/>
      <w:lvlJc w:val="left"/>
      <w:pPr>
        <w:ind w:left="1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23C6A18">
      <w:start w:val="1"/>
      <w:numFmt w:val="bullet"/>
      <w:lvlText w:val="▪"/>
      <w:lvlJc w:val="left"/>
      <w:pPr>
        <w:ind w:left="2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2EC09A0">
      <w:start w:val="1"/>
      <w:numFmt w:val="bullet"/>
      <w:lvlText w:val="•"/>
      <w:lvlJc w:val="left"/>
      <w:pPr>
        <w:ind w:left="2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8C6AA4">
      <w:start w:val="1"/>
      <w:numFmt w:val="bullet"/>
      <w:lvlText w:val="o"/>
      <w:lvlJc w:val="left"/>
      <w:pPr>
        <w:ind w:left="3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1478FA">
      <w:start w:val="1"/>
      <w:numFmt w:val="bullet"/>
      <w:lvlText w:val="▪"/>
      <w:lvlJc w:val="left"/>
      <w:pPr>
        <w:ind w:left="4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E6C86E">
      <w:start w:val="1"/>
      <w:numFmt w:val="bullet"/>
      <w:lvlText w:val="•"/>
      <w:lvlJc w:val="left"/>
      <w:pPr>
        <w:ind w:left="4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C2AB66">
      <w:start w:val="1"/>
      <w:numFmt w:val="bullet"/>
      <w:lvlText w:val="o"/>
      <w:lvlJc w:val="left"/>
      <w:pPr>
        <w:ind w:left="5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C41DEA">
      <w:start w:val="1"/>
      <w:numFmt w:val="bullet"/>
      <w:lvlText w:val="▪"/>
      <w:lvlJc w:val="left"/>
      <w:pPr>
        <w:ind w:left="63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F793E91"/>
    <w:multiLevelType w:val="hybridMultilevel"/>
    <w:tmpl w:val="0556F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18C61A7"/>
    <w:multiLevelType w:val="hybridMultilevel"/>
    <w:tmpl w:val="3AAC4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125865"/>
    <w:multiLevelType w:val="hybridMultilevel"/>
    <w:tmpl w:val="5FD61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826D41"/>
    <w:multiLevelType w:val="hybridMultilevel"/>
    <w:tmpl w:val="6FD015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96786F"/>
    <w:multiLevelType w:val="hybridMultilevel"/>
    <w:tmpl w:val="31D4E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87F7C5F"/>
    <w:multiLevelType w:val="hybridMultilevel"/>
    <w:tmpl w:val="4FF24BEE"/>
    <w:lvl w:ilvl="0" w:tplc="4AA86248">
      <w:start w:val="1"/>
      <w:numFmt w:val="bullet"/>
      <w:lvlText w:val="•"/>
      <w:lvlJc w:val="left"/>
      <w:pPr>
        <w:ind w:left="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FE0F0E">
      <w:start w:val="1"/>
      <w:numFmt w:val="bullet"/>
      <w:lvlText w:val="o"/>
      <w:lvlJc w:val="left"/>
      <w:pPr>
        <w:ind w:left="1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84C57A">
      <w:start w:val="1"/>
      <w:numFmt w:val="bullet"/>
      <w:lvlText w:val="▪"/>
      <w:lvlJc w:val="left"/>
      <w:pPr>
        <w:ind w:left="2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BEEDD20">
      <w:start w:val="1"/>
      <w:numFmt w:val="bullet"/>
      <w:lvlText w:val="•"/>
      <w:lvlJc w:val="left"/>
      <w:pPr>
        <w:ind w:left="2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6E8296">
      <w:start w:val="1"/>
      <w:numFmt w:val="bullet"/>
      <w:lvlText w:val="o"/>
      <w:lvlJc w:val="left"/>
      <w:pPr>
        <w:ind w:left="3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B045C80">
      <w:start w:val="1"/>
      <w:numFmt w:val="bullet"/>
      <w:lvlText w:val="▪"/>
      <w:lvlJc w:val="left"/>
      <w:pPr>
        <w:ind w:left="4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3E028D6">
      <w:start w:val="1"/>
      <w:numFmt w:val="bullet"/>
      <w:lvlText w:val="•"/>
      <w:lvlJc w:val="left"/>
      <w:pPr>
        <w:ind w:left="4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D4431A">
      <w:start w:val="1"/>
      <w:numFmt w:val="bullet"/>
      <w:lvlText w:val="o"/>
      <w:lvlJc w:val="left"/>
      <w:pPr>
        <w:ind w:left="5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7AF6EA">
      <w:start w:val="1"/>
      <w:numFmt w:val="bullet"/>
      <w:lvlText w:val="▪"/>
      <w:lvlJc w:val="left"/>
      <w:pPr>
        <w:ind w:left="63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E6F2DC9"/>
    <w:multiLevelType w:val="hybridMultilevel"/>
    <w:tmpl w:val="7C6822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73494E"/>
    <w:multiLevelType w:val="hybridMultilevel"/>
    <w:tmpl w:val="0D6071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51972BC"/>
    <w:multiLevelType w:val="hybridMultilevel"/>
    <w:tmpl w:val="B528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761A52"/>
    <w:multiLevelType w:val="hybridMultilevel"/>
    <w:tmpl w:val="EDDA805E"/>
    <w:lvl w:ilvl="0" w:tplc="1102FD5C">
      <w:start w:val="1"/>
      <w:numFmt w:val="bullet"/>
      <w:lvlText w:val="•"/>
      <w:lvlJc w:val="left"/>
      <w:pPr>
        <w:ind w:left="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DE7012">
      <w:start w:val="1"/>
      <w:numFmt w:val="bullet"/>
      <w:lvlText w:val="o"/>
      <w:lvlJc w:val="left"/>
      <w:pPr>
        <w:ind w:left="1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427728">
      <w:start w:val="1"/>
      <w:numFmt w:val="bullet"/>
      <w:lvlText w:val="▪"/>
      <w:lvlJc w:val="left"/>
      <w:pPr>
        <w:ind w:left="2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BA7D26">
      <w:start w:val="1"/>
      <w:numFmt w:val="bullet"/>
      <w:lvlText w:val="•"/>
      <w:lvlJc w:val="left"/>
      <w:pPr>
        <w:ind w:left="2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C6E6E2">
      <w:start w:val="1"/>
      <w:numFmt w:val="bullet"/>
      <w:lvlText w:val="o"/>
      <w:lvlJc w:val="left"/>
      <w:pPr>
        <w:ind w:left="3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C00F3A">
      <w:start w:val="1"/>
      <w:numFmt w:val="bullet"/>
      <w:lvlText w:val="▪"/>
      <w:lvlJc w:val="left"/>
      <w:pPr>
        <w:ind w:left="4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2A8D66">
      <w:start w:val="1"/>
      <w:numFmt w:val="bullet"/>
      <w:lvlText w:val="•"/>
      <w:lvlJc w:val="left"/>
      <w:pPr>
        <w:ind w:left="4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9A24A0">
      <w:start w:val="1"/>
      <w:numFmt w:val="bullet"/>
      <w:lvlText w:val="o"/>
      <w:lvlJc w:val="left"/>
      <w:pPr>
        <w:ind w:left="5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D4ABA08">
      <w:start w:val="1"/>
      <w:numFmt w:val="bullet"/>
      <w:lvlText w:val="▪"/>
      <w:lvlJc w:val="left"/>
      <w:pPr>
        <w:ind w:left="63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E957AC1"/>
    <w:multiLevelType w:val="hybridMultilevel"/>
    <w:tmpl w:val="06DA33D2"/>
    <w:lvl w:ilvl="0" w:tplc="8AB84456">
      <w:start w:val="1"/>
      <w:numFmt w:val="decimal"/>
      <w:lvlText w:val="•"/>
      <w:lvlJc w:val="left"/>
      <w:pPr>
        <w:ind w:left="720" w:hanging="360"/>
      </w:pPr>
    </w:lvl>
    <w:lvl w:ilvl="1" w:tplc="EC7E396C">
      <w:start w:val="1"/>
      <w:numFmt w:val="lowerLetter"/>
      <w:lvlText w:val="%2."/>
      <w:lvlJc w:val="left"/>
      <w:pPr>
        <w:ind w:left="1440" w:hanging="360"/>
      </w:pPr>
    </w:lvl>
    <w:lvl w:ilvl="2" w:tplc="4CFA949E">
      <w:start w:val="1"/>
      <w:numFmt w:val="lowerRoman"/>
      <w:lvlText w:val="%3."/>
      <w:lvlJc w:val="right"/>
      <w:pPr>
        <w:ind w:left="2160" w:hanging="180"/>
      </w:pPr>
    </w:lvl>
    <w:lvl w:ilvl="3" w:tplc="1B3666D8">
      <w:start w:val="1"/>
      <w:numFmt w:val="decimal"/>
      <w:lvlText w:val="%4."/>
      <w:lvlJc w:val="left"/>
      <w:pPr>
        <w:ind w:left="2880" w:hanging="360"/>
      </w:pPr>
    </w:lvl>
    <w:lvl w:ilvl="4" w:tplc="C74A04C8">
      <w:start w:val="1"/>
      <w:numFmt w:val="lowerLetter"/>
      <w:lvlText w:val="%5."/>
      <w:lvlJc w:val="left"/>
      <w:pPr>
        <w:ind w:left="3600" w:hanging="360"/>
      </w:pPr>
    </w:lvl>
    <w:lvl w:ilvl="5" w:tplc="EE80401C">
      <w:start w:val="1"/>
      <w:numFmt w:val="lowerRoman"/>
      <w:lvlText w:val="%6."/>
      <w:lvlJc w:val="right"/>
      <w:pPr>
        <w:ind w:left="4320" w:hanging="180"/>
      </w:pPr>
    </w:lvl>
    <w:lvl w:ilvl="6" w:tplc="D2D4A60C">
      <w:start w:val="1"/>
      <w:numFmt w:val="decimal"/>
      <w:lvlText w:val="%7."/>
      <w:lvlJc w:val="left"/>
      <w:pPr>
        <w:ind w:left="5040" w:hanging="360"/>
      </w:pPr>
    </w:lvl>
    <w:lvl w:ilvl="7" w:tplc="98406154">
      <w:start w:val="1"/>
      <w:numFmt w:val="lowerLetter"/>
      <w:lvlText w:val="%8."/>
      <w:lvlJc w:val="left"/>
      <w:pPr>
        <w:ind w:left="5760" w:hanging="360"/>
      </w:pPr>
    </w:lvl>
    <w:lvl w:ilvl="8" w:tplc="5FC0C474">
      <w:start w:val="1"/>
      <w:numFmt w:val="lowerRoman"/>
      <w:lvlText w:val="%9."/>
      <w:lvlJc w:val="right"/>
      <w:pPr>
        <w:ind w:left="6480" w:hanging="180"/>
      </w:pPr>
    </w:lvl>
  </w:abstractNum>
  <w:abstractNum w:abstractNumId="23" w15:restartNumberingAfterBreak="0">
    <w:nsid w:val="5ECE5EBC"/>
    <w:multiLevelType w:val="hybridMultilevel"/>
    <w:tmpl w:val="15AE0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ECF6DBC"/>
    <w:multiLevelType w:val="hybridMultilevel"/>
    <w:tmpl w:val="382C3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3043AB"/>
    <w:multiLevelType w:val="hybridMultilevel"/>
    <w:tmpl w:val="6514309C"/>
    <w:lvl w:ilvl="0" w:tplc="3476E204">
      <w:start w:val="1"/>
      <w:numFmt w:val="bullet"/>
      <w:lvlText w:val="•"/>
      <w:lvlJc w:val="left"/>
      <w:pPr>
        <w:ind w:left="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282E18">
      <w:start w:val="1"/>
      <w:numFmt w:val="bullet"/>
      <w:lvlText w:val="o"/>
      <w:lvlJc w:val="left"/>
      <w:pPr>
        <w:ind w:left="1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FC41C2">
      <w:start w:val="1"/>
      <w:numFmt w:val="bullet"/>
      <w:lvlText w:val="▪"/>
      <w:lvlJc w:val="left"/>
      <w:pPr>
        <w:ind w:left="2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F18CC8E">
      <w:start w:val="1"/>
      <w:numFmt w:val="bullet"/>
      <w:lvlText w:val="•"/>
      <w:lvlJc w:val="left"/>
      <w:pPr>
        <w:ind w:left="2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5E3A6E">
      <w:start w:val="1"/>
      <w:numFmt w:val="bullet"/>
      <w:lvlText w:val="o"/>
      <w:lvlJc w:val="left"/>
      <w:pPr>
        <w:ind w:left="3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91A0ADE">
      <w:start w:val="1"/>
      <w:numFmt w:val="bullet"/>
      <w:lvlText w:val="▪"/>
      <w:lvlJc w:val="left"/>
      <w:pPr>
        <w:ind w:left="4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2D0CA7E">
      <w:start w:val="1"/>
      <w:numFmt w:val="bullet"/>
      <w:lvlText w:val="•"/>
      <w:lvlJc w:val="left"/>
      <w:pPr>
        <w:ind w:left="4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CC6262">
      <w:start w:val="1"/>
      <w:numFmt w:val="bullet"/>
      <w:lvlText w:val="o"/>
      <w:lvlJc w:val="left"/>
      <w:pPr>
        <w:ind w:left="5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D8C5EEE">
      <w:start w:val="1"/>
      <w:numFmt w:val="bullet"/>
      <w:lvlText w:val="▪"/>
      <w:lvlJc w:val="left"/>
      <w:pPr>
        <w:ind w:left="63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4E14CC7"/>
    <w:multiLevelType w:val="hybridMultilevel"/>
    <w:tmpl w:val="46C43D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B6439FD"/>
    <w:multiLevelType w:val="hybridMultilevel"/>
    <w:tmpl w:val="9CEA5F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E5E539F"/>
    <w:multiLevelType w:val="hybridMultilevel"/>
    <w:tmpl w:val="67D02236"/>
    <w:lvl w:ilvl="0" w:tplc="D750C2A6">
      <w:start w:val="1"/>
      <w:numFmt w:val="bullet"/>
      <w:lvlText w:val="•"/>
      <w:lvlJc w:val="left"/>
      <w:pPr>
        <w:ind w:left="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076A8">
      <w:start w:val="1"/>
      <w:numFmt w:val="bullet"/>
      <w:lvlText w:val="o"/>
      <w:lvlJc w:val="left"/>
      <w:pPr>
        <w:ind w:left="1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00137E">
      <w:start w:val="1"/>
      <w:numFmt w:val="bullet"/>
      <w:lvlText w:val="▪"/>
      <w:lvlJc w:val="left"/>
      <w:pPr>
        <w:ind w:left="2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C429B6">
      <w:start w:val="1"/>
      <w:numFmt w:val="bullet"/>
      <w:lvlText w:val="•"/>
      <w:lvlJc w:val="left"/>
      <w:pPr>
        <w:ind w:left="2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CC7D7A">
      <w:start w:val="1"/>
      <w:numFmt w:val="bullet"/>
      <w:lvlText w:val="o"/>
      <w:lvlJc w:val="left"/>
      <w:pPr>
        <w:ind w:left="3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E43DCC">
      <w:start w:val="1"/>
      <w:numFmt w:val="bullet"/>
      <w:lvlText w:val="▪"/>
      <w:lvlJc w:val="left"/>
      <w:pPr>
        <w:ind w:left="4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462010">
      <w:start w:val="1"/>
      <w:numFmt w:val="bullet"/>
      <w:lvlText w:val="•"/>
      <w:lvlJc w:val="left"/>
      <w:pPr>
        <w:ind w:left="4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B6E26C">
      <w:start w:val="1"/>
      <w:numFmt w:val="bullet"/>
      <w:lvlText w:val="o"/>
      <w:lvlJc w:val="left"/>
      <w:pPr>
        <w:ind w:left="5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C8BFC0">
      <w:start w:val="1"/>
      <w:numFmt w:val="bullet"/>
      <w:lvlText w:val="▪"/>
      <w:lvlJc w:val="left"/>
      <w:pPr>
        <w:ind w:left="63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7CC1D3A"/>
    <w:multiLevelType w:val="hybridMultilevel"/>
    <w:tmpl w:val="F5707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8C86131"/>
    <w:multiLevelType w:val="hybridMultilevel"/>
    <w:tmpl w:val="CCC8BA82"/>
    <w:lvl w:ilvl="0" w:tplc="A366FE3C">
      <w:start w:val="1"/>
      <w:numFmt w:val="bullet"/>
      <w:lvlText w:val="•"/>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8A2E00">
      <w:start w:val="1"/>
      <w:numFmt w:val="bullet"/>
      <w:lvlText w:val="o"/>
      <w:lvlJc w:val="left"/>
      <w:pPr>
        <w:ind w:left="12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46749E">
      <w:start w:val="1"/>
      <w:numFmt w:val="bullet"/>
      <w:lvlText w:val="▪"/>
      <w:lvlJc w:val="left"/>
      <w:pPr>
        <w:ind w:left="20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0A4A30">
      <w:start w:val="1"/>
      <w:numFmt w:val="bullet"/>
      <w:lvlText w:val="•"/>
      <w:lvlJc w:val="left"/>
      <w:pPr>
        <w:ind w:left="27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28D0BC">
      <w:start w:val="1"/>
      <w:numFmt w:val="bullet"/>
      <w:lvlText w:val="o"/>
      <w:lvlJc w:val="left"/>
      <w:pPr>
        <w:ind w:left="34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4CA9B8">
      <w:start w:val="1"/>
      <w:numFmt w:val="bullet"/>
      <w:lvlText w:val="▪"/>
      <w:lvlJc w:val="left"/>
      <w:pPr>
        <w:ind w:left="41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9C137A">
      <w:start w:val="1"/>
      <w:numFmt w:val="bullet"/>
      <w:lvlText w:val="•"/>
      <w:lvlJc w:val="left"/>
      <w:pPr>
        <w:ind w:left="48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08DAD0">
      <w:start w:val="1"/>
      <w:numFmt w:val="bullet"/>
      <w:lvlText w:val="o"/>
      <w:lvlJc w:val="left"/>
      <w:pPr>
        <w:ind w:left="56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CCBF46">
      <w:start w:val="1"/>
      <w:numFmt w:val="bullet"/>
      <w:lvlText w:val="▪"/>
      <w:lvlJc w:val="left"/>
      <w:pPr>
        <w:ind w:left="63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C9412BE"/>
    <w:multiLevelType w:val="hybridMultilevel"/>
    <w:tmpl w:val="8F764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DAE597A"/>
    <w:multiLevelType w:val="hybridMultilevel"/>
    <w:tmpl w:val="CFFCAD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29"/>
  </w:num>
  <w:num w:numId="3">
    <w:abstractNumId w:val="8"/>
  </w:num>
  <w:num w:numId="4">
    <w:abstractNumId w:val="0"/>
  </w:num>
  <w:num w:numId="5">
    <w:abstractNumId w:val="9"/>
  </w:num>
  <w:num w:numId="6">
    <w:abstractNumId w:val="3"/>
  </w:num>
  <w:num w:numId="7">
    <w:abstractNumId w:val="22"/>
  </w:num>
  <w:num w:numId="8">
    <w:abstractNumId w:val="12"/>
  </w:num>
  <w:num w:numId="9">
    <w:abstractNumId w:val="32"/>
  </w:num>
  <w:num w:numId="10">
    <w:abstractNumId w:val="23"/>
  </w:num>
  <w:num w:numId="11">
    <w:abstractNumId w:val="30"/>
  </w:num>
  <w:num w:numId="12">
    <w:abstractNumId w:val="33"/>
  </w:num>
  <w:num w:numId="13">
    <w:abstractNumId w:val="27"/>
  </w:num>
  <w:num w:numId="14">
    <w:abstractNumId w:val="18"/>
  </w:num>
  <w:num w:numId="15">
    <w:abstractNumId w:val="26"/>
  </w:num>
  <w:num w:numId="16">
    <w:abstractNumId w:val="20"/>
  </w:num>
  <w:num w:numId="17">
    <w:abstractNumId w:val="15"/>
  </w:num>
  <w:num w:numId="18">
    <w:abstractNumId w:val="13"/>
  </w:num>
  <w:num w:numId="19">
    <w:abstractNumId w:val="16"/>
  </w:num>
  <w:num w:numId="20">
    <w:abstractNumId w:val="24"/>
  </w:num>
  <w:num w:numId="21">
    <w:abstractNumId w:val="4"/>
  </w:num>
  <w:num w:numId="22">
    <w:abstractNumId w:val="5"/>
  </w:num>
  <w:num w:numId="23">
    <w:abstractNumId w:val="7"/>
  </w:num>
  <w:num w:numId="24">
    <w:abstractNumId w:val="19"/>
  </w:num>
  <w:num w:numId="25">
    <w:abstractNumId w:val="10"/>
  </w:num>
  <w:num w:numId="26">
    <w:abstractNumId w:val="31"/>
  </w:num>
  <w:num w:numId="27">
    <w:abstractNumId w:val="2"/>
  </w:num>
  <w:num w:numId="28">
    <w:abstractNumId w:val="1"/>
  </w:num>
  <w:num w:numId="29">
    <w:abstractNumId w:val="28"/>
  </w:num>
  <w:num w:numId="30">
    <w:abstractNumId w:val="11"/>
  </w:num>
  <w:num w:numId="31">
    <w:abstractNumId w:val="25"/>
  </w:num>
  <w:num w:numId="32">
    <w:abstractNumId w:val="21"/>
  </w:num>
  <w:num w:numId="33">
    <w:abstractNumId w:val="17"/>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AD5"/>
    <w:rsid w:val="00000C05"/>
    <w:rsid w:val="00001F98"/>
    <w:rsid w:val="00026BD8"/>
    <w:rsid w:val="000819CA"/>
    <w:rsid w:val="0009602B"/>
    <w:rsid w:val="00164E6B"/>
    <w:rsid w:val="00176CCD"/>
    <w:rsid w:val="001A5BC1"/>
    <w:rsid w:val="001E3C63"/>
    <w:rsid w:val="001F2604"/>
    <w:rsid w:val="0020760E"/>
    <w:rsid w:val="0021095A"/>
    <w:rsid w:val="00214386"/>
    <w:rsid w:val="00282B9A"/>
    <w:rsid w:val="002851F3"/>
    <w:rsid w:val="00293CAB"/>
    <w:rsid w:val="002D14C2"/>
    <w:rsid w:val="002D47E9"/>
    <w:rsid w:val="002E1F6A"/>
    <w:rsid w:val="00311CE9"/>
    <w:rsid w:val="003207E9"/>
    <w:rsid w:val="0037295F"/>
    <w:rsid w:val="00375B7C"/>
    <w:rsid w:val="00394AF4"/>
    <w:rsid w:val="003B2DAF"/>
    <w:rsid w:val="00440735"/>
    <w:rsid w:val="0045113F"/>
    <w:rsid w:val="004934C1"/>
    <w:rsid w:val="004B26BE"/>
    <w:rsid w:val="004B38BC"/>
    <w:rsid w:val="00505FA8"/>
    <w:rsid w:val="005667F4"/>
    <w:rsid w:val="005B67C3"/>
    <w:rsid w:val="005C78E9"/>
    <w:rsid w:val="005E7986"/>
    <w:rsid w:val="00641177"/>
    <w:rsid w:val="00650AD5"/>
    <w:rsid w:val="00671B35"/>
    <w:rsid w:val="006B228D"/>
    <w:rsid w:val="00713A19"/>
    <w:rsid w:val="007C3220"/>
    <w:rsid w:val="00866898"/>
    <w:rsid w:val="00870E14"/>
    <w:rsid w:val="008A2003"/>
    <w:rsid w:val="00944D84"/>
    <w:rsid w:val="009E0F84"/>
    <w:rsid w:val="00A05851"/>
    <w:rsid w:val="00A15BCF"/>
    <w:rsid w:val="00A50AC9"/>
    <w:rsid w:val="00AA1ACD"/>
    <w:rsid w:val="00B31685"/>
    <w:rsid w:val="00B72441"/>
    <w:rsid w:val="00BB3265"/>
    <w:rsid w:val="00C05D29"/>
    <w:rsid w:val="00C31C23"/>
    <w:rsid w:val="00C7797B"/>
    <w:rsid w:val="00D30F02"/>
    <w:rsid w:val="00D55C8F"/>
    <w:rsid w:val="00E35B89"/>
    <w:rsid w:val="00E4554F"/>
    <w:rsid w:val="00E6277C"/>
    <w:rsid w:val="00F32783"/>
    <w:rsid w:val="00F35099"/>
    <w:rsid w:val="00F817D7"/>
    <w:rsid w:val="00F83832"/>
    <w:rsid w:val="00F86844"/>
    <w:rsid w:val="00FA0C74"/>
    <w:rsid w:val="00FA7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5882"/>
  <w15:chartTrackingRefBased/>
  <w15:docId w15:val="{B5812DAE-A4E6-480F-AFCD-16E86B932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9"/>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9"/>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2"/>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5"/>
      </w:numPr>
      <w:spacing w:line="480" w:lineRule="auto"/>
    </w:pPr>
  </w:style>
  <w:style w:type="paragraph" w:customStyle="1" w:styleId="PolicyLevel2">
    <w:name w:val="Policy Level 2"/>
    <w:basedOn w:val="Level2"/>
    <w:link w:val="PolicyLevel2Char"/>
    <w:qFormat/>
    <w:rsid w:val="00F83832"/>
    <w:pPr>
      <w:numPr>
        <w:ilvl w:val="1"/>
        <w:numId w:val="5"/>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3"/>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4"/>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character" w:styleId="CommentReference">
    <w:name w:val="annotation reference"/>
    <w:basedOn w:val="DefaultParagraphFont"/>
    <w:uiPriority w:val="99"/>
    <w:semiHidden/>
    <w:unhideWhenUsed/>
    <w:rsid w:val="00C31C23"/>
    <w:rPr>
      <w:sz w:val="16"/>
      <w:szCs w:val="16"/>
    </w:rPr>
  </w:style>
  <w:style w:type="paragraph" w:styleId="CommentText">
    <w:name w:val="annotation text"/>
    <w:basedOn w:val="Normal"/>
    <w:link w:val="CommentTextChar"/>
    <w:uiPriority w:val="99"/>
    <w:semiHidden/>
    <w:unhideWhenUsed/>
    <w:rsid w:val="00C31C23"/>
    <w:pPr>
      <w:spacing w:line="240" w:lineRule="auto"/>
    </w:pPr>
    <w:rPr>
      <w:sz w:val="20"/>
      <w:szCs w:val="20"/>
    </w:rPr>
  </w:style>
  <w:style w:type="character" w:customStyle="1" w:styleId="CommentTextChar">
    <w:name w:val="Comment Text Char"/>
    <w:basedOn w:val="DefaultParagraphFont"/>
    <w:link w:val="CommentText"/>
    <w:uiPriority w:val="99"/>
    <w:semiHidden/>
    <w:rsid w:val="00C31C23"/>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C31C23"/>
    <w:rPr>
      <w:b/>
      <w:bCs/>
    </w:rPr>
  </w:style>
  <w:style w:type="character" w:customStyle="1" w:styleId="CommentSubjectChar">
    <w:name w:val="Comment Subject Char"/>
    <w:basedOn w:val="CommentTextChar"/>
    <w:link w:val="CommentSubject"/>
    <w:uiPriority w:val="99"/>
    <w:semiHidden/>
    <w:rsid w:val="00C31C23"/>
    <w:rPr>
      <w:rFonts w:ascii="Century Gothic" w:hAnsi="Century Gothic"/>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17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mind.org.uk/workplace/mental-health-at-work/five-ways-to-wellbe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W:\From%20Admin%20Server\TEP\Mental%20Health%20Network\May%202025\Mental%20Health%20&amp;%20Wellbeing%20Policy%20September%2020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CHQSV24K64ZZ-1871485229-1049</_dlc_DocId>
    <_dlc_DocIdUrl xmlns="30bd344b-0889-4533-acbc-0676ad904818">
      <Url>https://thriveeducationpartnership.sharepoint.com/sites/ThrivePolicies/_layouts/15/DocIdRedir.aspx?ID=CHQSV24K64ZZ-1871485229-1049</Url>
      <Description>CHQSV24K64ZZ-1871485229-1049</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996b4cc7fc1dfd50c5b0737b98e1831a">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659ac283eb579ef91d1d89eb9afd56e8"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35BA64-916C-4211-A074-C71F70086EEE}">
  <ds:schemaRefs>
    <ds:schemaRef ds:uri="http://schemas.microsoft.com/sharepoint/events"/>
  </ds:schemaRefs>
</ds:datastoreItem>
</file>

<file path=customXml/itemProps2.xml><?xml version="1.0" encoding="utf-8"?>
<ds:datastoreItem xmlns:ds="http://schemas.openxmlformats.org/officeDocument/2006/customXml" ds:itemID="{4310896D-2FA1-411E-AF98-C89E4913E0A9}">
  <ds:schemaRefs>
    <ds:schemaRef ds:uri="http://schemas.microsoft.com/sharepoint/v3/contenttype/forms"/>
  </ds:schemaRefs>
</ds:datastoreItem>
</file>

<file path=customXml/itemProps3.xml><?xml version="1.0" encoding="utf-8"?>
<ds:datastoreItem xmlns:ds="http://schemas.openxmlformats.org/officeDocument/2006/customXml" ds:itemID="{A1BCB9CC-32C5-4086-AA78-83D894E3805D}">
  <ds:schemaRefs>
    <ds:schemaRef ds:uri="http://schemas.openxmlformats.org/officeDocument/2006/bibliography"/>
  </ds:schemaRefs>
</ds:datastoreItem>
</file>

<file path=customXml/itemProps4.xml><?xml version="1.0" encoding="utf-8"?>
<ds:datastoreItem xmlns:ds="http://schemas.openxmlformats.org/officeDocument/2006/customXml" ds:itemID="{AF0AFC42-951C-4C39-857C-AA7985C70F65}">
  <ds:schemaRefs>
    <ds:schemaRef ds:uri="http://schemas.microsoft.com/office/2006/metadata/properties"/>
    <ds:schemaRef ds:uri="http://schemas.microsoft.com/office/infopath/2007/PartnerControls"/>
    <ds:schemaRef ds:uri="30bd344b-0889-4533-acbc-0676ad904818"/>
  </ds:schemaRefs>
</ds:datastoreItem>
</file>

<file path=customXml/itemProps5.xml><?xml version="1.0" encoding="utf-8"?>
<ds:datastoreItem xmlns:ds="http://schemas.openxmlformats.org/officeDocument/2006/customXml" ds:itemID="{D25730F7-8F55-4AC2-A65D-94A02F5F4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Mental Health &amp; Wellbeing Policy September 2025.dotx</Template>
  <TotalTime>138</TotalTime>
  <Pages>18</Pages>
  <Words>5957</Words>
  <Characters>33959</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Calthorpe School</Company>
  <LinksUpToDate>false</LinksUpToDate>
  <CharactersWithSpaces>39837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Alison Francis</cp:lastModifiedBy>
  <cp:revision>7</cp:revision>
  <dcterms:created xsi:type="dcterms:W3CDTF">2025-05-08T13:20:00Z</dcterms:created>
  <dcterms:modified xsi:type="dcterms:W3CDTF">2025-09-03T06:55:00Z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_dlc_DocIdItemGuid">
    <vt:lpwstr>22e6b652-7824-4313-a6ca-62e84cf4ab81</vt:lpwstr>
  </property>
</Properties>
</file>